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60" w:type="dxa"/>
        <w:tblLook w:val="04A0" w:firstRow="1" w:lastRow="0" w:firstColumn="1" w:lastColumn="0" w:noHBand="0" w:noVBand="1"/>
      </w:tblPr>
      <w:tblGrid>
        <w:gridCol w:w="1205"/>
        <w:gridCol w:w="1205"/>
        <w:gridCol w:w="1206"/>
        <w:gridCol w:w="2357"/>
        <w:gridCol w:w="2357"/>
        <w:gridCol w:w="1206"/>
        <w:gridCol w:w="1206"/>
        <w:gridCol w:w="1206"/>
        <w:gridCol w:w="1206"/>
        <w:gridCol w:w="1206"/>
      </w:tblGrid>
      <w:tr w:rsidR="00B62747" w:rsidRPr="00B62747" w14:paraId="44119A5D" w14:textId="77777777" w:rsidTr="00B62747">
        <w:trPr>
          <w:trHeight w:val="1365"/>
        </w:trPr>
        <w:tc>
          <w:tcPr>
            <w:tcW w:w="14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06A34" w14:textId="77777777" w:rsidR="00B62747" w:rsidRDefault="00B62747" w:rsidP="00B627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B6274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病理科全自动免疫组化染色系统及配套耗材</w:t>
            </w:r>
            <w:r w:rsidRPr="00B6274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br/>
              <w:t>市场询价调研项目预算报价一览表</w:t>
            </w:r>
          </w:p>
          <w:p w14:paraId="6FD11B4F" w14:textId="433E70F6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B62747" w:rsidRPr="00B62747" w14:paraId="2FADD124" w14:textId="77777777" w:rsidTr="00B62747">
        <w:trPr>
          <w:trHeight w:val="64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494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6F4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1BC6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规格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72AB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C7CA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注册证号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56AB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02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1329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11CA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总价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6300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B62747" w:rsidRPr="00B62747" w14:paraId="2E473696" w14:textId="77777777" w:rsidTr="00B62747">
        <w:trPr>
          <w:trHeight w:val="64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194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E83E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889C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ACB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3BAC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1DDC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BBC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1AD5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27A2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4BEB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2747" w:rsidRPr="00B62747" w14:paraId="2009135B" w14:textId="77777777" w:rsidTr="00B62747">
        <w:trPr>
          <w:trHeight w:val="64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E584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EAA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D76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AC75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E6E4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58F8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1F60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45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74CF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F2D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2747" w:rsidRPr="00B62747" w14:paraId="3114592B" w14:textId="77777777" w:rsidTr="00B62747">
        <w:trPr>
          <w:trHeight w:val="64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5404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DBA4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19A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741B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0D3E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F0C5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88F7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259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5AF0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6E32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2747" w:rsidRPr="00B62747" w14:paraId="3801CC91" w14:textId="77777777" w:rsidTr="00B62747">
        <w:trPr>
          <w:trHeight w:val="64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9AC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2A5E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37FB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E3D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ACC5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EDC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36C6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F0D1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662F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CDE7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2747" w:rsidRPr="00B62747" w14:paraId="27B167E4" w14:textId="77777777" w:rsidTr="00B62747">
        <w:trPr>
          <w:trHeight w:val="64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B29D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0602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D74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93DB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14CB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A097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99C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DD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D8F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E2D8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2747" w:rsidRPr="00B62747" w14:paraId="7E442123" w14:textId="77777777" w:rsidTr="00B62747">
        <w:trPr>
          <w:trHeight w:val="64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4D20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A069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C98A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9477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132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E72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8BE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B5E3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762C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2C01" w14:textId="77777777" w:rsidR="00B62747" w:rsidRPr="00B62747" w:rsidRDefault="00B62747" w:rsidP="00B627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627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6D7E46E4" w14:textId="77777777" w:rsidR="00F577F3" w:rsidRDefault="00F577F3"/>
    <w:sectPr w:rsidR="00F577F3" w:rsidSect="00B627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811B5" w14:textId="77777777" w:rsidR="000626FE" w:rsidRDefault="000626FE" w:rsidP="00B62747">
      <w:r>
        <w:separator/>
      </w:r>
    </w:p>
  </w:endnote>
  <w:endnote w:type="continuationSeparator" w:id="0">
    <w:p w14:paraId="145F0FB4" w14:textId="77777777" w:rsidR="000626FE" w:rsidRDefault="000626FE" w:rsidP="00B6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04AE" w14:textId="77777777" w:rsidR="000626FE" w:rsidRDefault="000626FE" w:rsidP="00B62747">
      <w:r>
        <w:separator/>
      </w:r>
    </w:p>
  </w:footnote>
  <w:footnote w:type="continuationSeparator" w:id="0">
    <w:p w14:paraId="01772493" w14:textId="77777777" w:rsidR="000626FE" w:rsidRDefault="000626FE" w:rsidP="00B6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5"/>
    <w:rsid w:val="000626FE"/>
    <w:rsid w:val="00726725"/>
    <w:rsid w:val="00B62747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ADD3"/>
  <w15:chartTrackingRefBased/>
  <w15:docId w15:val="{95DCFA59-8F95-4713-BE87-791C8A2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7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2022-03-08T02:06:00Z</dcterms:created>
  <dcterms:modified xsi:type="dcterms:W3CDTF">2022-03-08T02:07:00Z</dcterms:modified>
</cp:coreProperties>
</file>