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F93E8">
      <w:pPr>
        <w:spacing w:line="520" w:lineRule="exact"/>
        <w:jc w:val="center"/>
        <w:rPr>
          <w:rFonts w:ascii="方正小标宋简体" w:hAnsi="方正小标宋简体" w:eastAsia="方正小标宋简体" w:cs="方正小标宋简体"/>
          <w:sz w:val="44"/>
          <w:szCs w:val="44"/>
        </w:rPr>
      </w:pPr>
      <w:bookmarkStart w:id="0" w:name="OLE_LINK2"/>
      <w:bookmarkStart w:id="6" w:name="_GoBack"/>
      <w:bookmarkEnd w:id="6"/>
      <w:r>
        <w:rPr>
          <w:rFonts w:hint="eastAsia" w:ascii="方正小标宋简体" w:hAnsi="方正小标宋简体" w:eastAsia="方正小标宋简体" w:cs="方正小标宋简体"/>
          <w:sz w:val="44"/>
          <w:szCs w:val="44"/>
        </w:rPr>
        <w:t>信息机房维保服务招标参数</w:t>
      </w:r>
    </w:p>
    <w:bookmarkEnd w:id="0"/>
    <w:p w14:paraId="042DD18B">
      <w:pPr>
        <w:spacing w:line="52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设备运维服务</w:t>
      </w:r>
    </w:p>
    <w:p w14:paraId="6B4D9EE0">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1.资产管理</w:t>
      </w:r>
    </w:p>
    <w:p w14:paraId="350A6765">
      <w:pPr>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（1）资产核查登记</w:t>
      </w:r>
    </w:p>
    <w:p w14:paraId="2F2A35DD">
      <w:pPr>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根据我院中华路院区、新蒲院区已购置的信息化设备，由运维人员</w:t>
      </w:r>
      <w:r>
        <w:rPr>
          <w:rFonts w:hint="eastAsia" w:ascii="仿宋_GB2312" w:hAnsi="仿宋_GB2312" w:eastAsia="仿宋_GB2312" w:cs="仿宋_GB2312"/>
          <w:sz w:val="28"/>
          <w:szCs w:val="28"/>
          <w:lang w:val="en-US" w:eastAsia="zh-CN"/>
        </w:rPr>
        <w:t>协助信息科</w:t>
      </w:r>
      <w:r>
        <w:rPr>
          <w:rFonts w:ascii="仿宋_GB2312" w:hAnsi="仿宋_GB2312" w:eastAsia="仿宋_GB2312" w:cs="仿宋_GB2312"/>
          <w:sz w:val="28"/>
          <w:szCs w:val="28"/>
        </w:rPr>
        <w:t>录入设备基本信息和</w:t>
      </w:r>
      <w:r>
        <w:rPr>
          <w:rFonts w:hint="eastAsia" w:ascii="仿宋_GB2312" w:hAnsi="仿宋_GB2312" w:eastAsia="仿宋_GB2312" w:cs="仿宋_GB2312"/>
          <w:sz w:val="28"/>
          <w:szCs w:val="28"/>
          <w:lang w:val="en-US" w:eastAsia="zh-CN"/>
        </w:rPr>
        <w:t>其他相关</w:t>
      </w:r>
      <w:r>
        <w:rPr>
          <w:rFonts w:ascii="仿宋_GB2312" w:hAnsi="仿宋_GB2312" w:eastAsia="仿宋_GB2312" w:cs="仿宋_GB2312"/>
          <w:sz w:val="28"/>
          <w:szCs w:val="28"/>
        </w:rPr>
        <w:t>信息，实现信息化设备台账信息管理</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应包括设备基本信息、</w:t>
      </w:r>
      <w:r>
        <w:rPr>
          <w:rFonts w:hint="eastAsia" w:ascii="仿宋_GB2312" w:hAnsi="仿宋_GB2312" w:eastAsia="仿宋_GB2312" w:cs="仿宋_GB2312"/>
          <w:sz w:val="28"/>
          <w:szCs w:val="28"/>
          <w:lang w:val="en-US" w:eastAsia="zh-CN"/>
        </w:rPr>
        <w:t>管理维护</w:t>
      </w:r>
      <w:r>
        <w:rPr>
          <w:rFonts w:ascii="仿宋_GB2312" w:hAnsi="仿宋_GB2312" w:eastAsia="仿宋_GB2312" w:cs="仿宋_GB2312"/>
          <w:sz w:val="28"/>
          <w:szCs w:val="28"/>
        </w:rPr>
        <w:t>信息等</w:t>
      </w:r>
      <w:r>
        <w:rPr>
          <w:rFonts w:hint="eastAsia" w:ascii="仿宋_GB2312" w:hAnsi="仿宋_GB2312" w:eastAsia="仿宋_GB2312" w:cs="仿宋_GB2312"/>
          <w:sz w:val="28"/>
          <w:szCs w:val="28"/>
          <w:lang w:val="en-US" w:eastAsia="zh-CN"/>
        </w:rPr>
        <w:t>资产</w:t>
      </w:r>
      <w:r>
        <w:rPr>
          <w:rFonts w:ascii="仿宋_GB2312" w:hAnsi="仿宋_GB2312" w:eastAsia="仿宋_GB2312" w:cs="仿宋_GB2312"/>
          <w:sz w:val="28"/>
          <w:szCs w:val="28"/>
        </w:rPr>
        <w:t>信息。</w:t>
      </w:r>
    </w:p>
    <w:p w14:paraId="33432389">
      <w:pPr>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基本信息包括设备名称、设备编号、设备图像、设备类型、设备型号、生产日期、安装日期、验收日期、质保日期、制造商、供应商等。</w:t>
      </w:r>
    </w:p>
    <w:p w14:paraId="25A860CE">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管理维护</w:t>
      </w:r>
      <w:r>
        <w:rPr>
          <w:rFonts w:ascii="仿宋_GB2312" w:hAnsi="仿宋_GB2312" w:eastAsia="仿宋_GB2312" w:cs="仿宋_GB2312"/>
          <w:sz w:val="28"/>
          <w:szCs w:val="28"/>
        </w:rPr>
        <w:t>信息包括工作状态（工作、停用等）、管理机构、安装位置（如弱电井设备，明确所在线路名称及编号、楼栋弱电井）、维护负责人姓名、维护负责人联系电话等。</w:t>
      </w:r>
    </w:p>
    <w:p w14:paraId="1E4CDCF9">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相关</w:t>
      </w:r>
      <w:r>
        <w:rPr>
          <w:rFonts w:ascii="仿宋_GB2312" w:hAnsi="仿宋_GB2312" w:eastAsia="仿宋_GB2312" w:cs="仿宋_GB2312"/>
          <w:sz w:val="28"/>
          <w:szCs w:val="28"/>
        </w:rPr>
        <w:t>信息所归属的信息化工程名称、上联设备、下联设备等。</w:t>
      </w:r>
    </w:p>
    <w:p w14:paraId="19689E26">
      <w:pPr>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（2）配置核查与备份</w:t>
      </w:r>
    </w:p>
    <w:p w14:paraId="6355019A">
      <w:pPr>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运维人员定期对我院运维设备进行配置核查，并进行相关信息的备份，在所核查设备相关信息发生变动时应及时更新。</w:t>
      </w:r>
    </w:p>
    <w:p w14:paraId="6FA2E35F">
      <w:pPr>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（3）设备与线缆标签维护</w:t>
      </w:r>
    </w:p>
    <w:p w14:paraId="76304F52">
      <w:pPr>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按照标准提供线缆规范整理，如：跳线/配线架整理，线路捆扎等。针对陈旧老化、原有标识不清或标识脱落，导致无法准确定位的线路线缆，通过使用专业寻线仪器快速查找和隔离绝大多数难于发现的、隐藏的或是捆扎在一起的光纤、网线等线缆，并为线缆统一标识。</w:t>
      </w:r>
    </w:p>
    <w:p w14:paraId="2DC6946B">
      <w:pPr>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（4）端口对应表维护</w:t>
      </w:r>
    </w:p>
    <w:p w14:paraId="300B7CE2">
      <w:pPr>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根据对网络布线系统进行勘查调研的结果，制作统一规范的布线系统位置对应表、配线架端口与交换机端口对应表，发现标签标志破损残缺的及时进行更新，以及信息终端设备与配线架端口、交换机端口对应表等，为网络故障快速定位及规范管理提供基础管理数据。</w:t>
      </w:r>
    </w:p>
    <w:p w14:paraId="6DB0A7DC">
      <w:pPr>
        <w:spacing w:line="520" w:lineRule="exact"/>
        <w:ind w:firstLine="560" w:firstLineChars="20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2.网络</w:t>
      </w:r>
      <w:r>
        <w:rPr>
          <w:rFonts w:hint="eastAsia" w:ascii="仿宋_GB2312" w:hAnsi="仿宋_GB2312" w:eastAsia="仿宋_GB2312" w:cs="仿宋_GB2312"/>
          <w:sz w:val="28"/>
          <w:szCs w:val="28"/>
        </w:rPr>
        <w:t>巡检维护</w:t>
      </w:r>
    </w:p>
    <w:p w14:paraId="64628B7B">
      <w:pPr>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根据对网络布线系统进行勘查调研的结果，绘制全面的布线系统拓扑图提交院方信息科保存，从而使网络维护人员对现有的布线系统各组件的物理分布充分掌握，简化并加速故障的诊断和排除。</w:t>
      </w:r>
    </w:p>
    <w:p w14:paraId="792387E4">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安全设备的维保内容包含：包含但不限于软、硬件升级、授权更新、病毒库更新、特征库更新等服务，对于非硬件因素影响产品自身正常使用或对整个安全系统有影响的，须及时进行产品功能升级，同时需提供维保设备所需备件</w:t>
      </w:r>
      <w:r>
        <w:rPr>
          <w:rFonts w:hint="eastAsia" w:ascii="仿宋_GB2312" w:hAnsi="仿宋_GB2312" w:eastAsia="仿宋_GB2312" w:cs="仿宋_GB2312"/>
          <w:sz w:val="28"/>
          <w:szCs w:val="28"/>
          <w:lang w:eastAsia="zh-CN"/>
        </w:rPr>
        <w:t>。</w:t>
      </w:r>
    </w:p>
    <w:p w14:paraId="1CCE7A47">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（2）网络设备维保内容包括：设备的安装、调试及网络系统的优化；为保证信息系统安全运行，保障业务系统正常运行，可及时得到产品</w:t>
      </w:r>
      <w:r>
        <w:rPr>
          <w:rFonts w:hint="eastAsia" w:ascii="仿宋_GB2312" w:hAnsi="仿宋_GB2312" w:eastAsia="仿宋_GB2312" w:cs="仿宋_GB2312"/>
          <w:sz w:val="28"/>
          <w:szCs w:val="28"/>
          <w:lang w:val="en-US" w:eastAsia="zh-CN"/>
        </w:rPr>
        <w:t>更换、</w:t>
      </w:r>
      <w:r>
        <w:rPr>
          <w:rFonts w:hint="eastAsia" w:ascii="仿宋_GB2312" w:hAnsi="仿宋_GB2312" w:eastAsia="仿宋_GB2312" w:cs="仿宋_GB2312"/>
          <w:sz w:val="28"/>
          <w:szCs w:val="28"/>
        </w:rPr>
        <w:t>维修和技术支持，快速解决故障。对提供《</w:t>
      </w:r>
      <w:r>
        <w:rPr>
          <w:rFonts w:hint="eastAsia" w:ascii="仿宋_GB2312" w:hAnsi="仿宋_GB2312" w:eastAsia="仿宋_GB2312" w:cs="仿宋_GB2312"/>
          <w:sz w:val="28"/>
          <w:szCs w:val="28"/>
          <w:lang w:val="en-US" w:eastAsia="zh-CN"/>
        </w:rPr>
        <w:t>设备</w:t>
      </w:r>
      <w:r>
        <w:rPr>
          <w:rFonts w:hint="eastAsia" w:ascii="仿宋_GB2312" w:hAnsi="仿宋_GB2312" w:eastAsia="仿宋_GB2312" w:cs="仿宋_GB2312"/>
          <w:sz w:val="28"/>
          <w:szCs w:val="28"/>
        </w:rPr>
        <w:t>清单》内过保核心设备提供原厂维保服务授权承诺函，保障设备正常运行及</w:t>
      </w:r>
      <w:r>
        <w:rPr>
          <w:rFonts w:hint="eastAsia" w:ascii="仿宋_GB2312" w:hAnsi="仿宋_GB2312" w:eastAsia="仿宋_GB2312" w:cs="仿宋_GB2312"/>
          <w:sz w:val="28"/>
          <w:szCs w:val="28"/>
          <w:lang w:val="en-US" w:eastAsia="zh-CN"/>
        </w:rPr>
        <w:t>专业</w:t>
      </w:r>
      <w:r>
        <w:rPr>
          <w:rFonts w:hint="eastAsia" w:ascii="仿宋_GB2312" w:hAnsi="仿宋_GB2312" w:eastAsia="仿宋_GB2312" w:cs="仿宋_GB2312"/>
          <w:sz w:val="28"/>
          <w:szCs w:val="28"/>
        </w:rPr>
        <w:t>技术人员进行网络调整优化，安全策略加固调优，针对维保设备清单提供的备品备件需为原厂备件，确保突发事故导致软硬件设备故障，保障业务系统正常运行，可及时得到产品维修和</w:t>
      </w:r>
      <w:r>
        <w:rPr>
          <w:rFonts w:hint="eastAsia" w:ascii="仿宋_GB2312" w:hAnsi="仿宋_GB2312" w:eastAsia="仿宋_GB2312" w:cs="仿宋_GB2312"/>
          <w:sz w:val="28"/>
          <w:szCs w:val="28"/>
          <w:lang w:val="en-US" w:eastAsia="zh-CN"/>
        </w:rPr>
        <w:t>专业</w:t>
      </w:r>
      <w:r>
        <w:rPr>
          <w:rFonts w:hint="eastAsia" w:ascii="仿宋_GB2312" w:hAnsi="仿宋_GB2312" w:eastAsia="仿宋_GB2312" w:cs="仿宋_GB2312"/>
          <w:sz w:val="28"/>
          <w:szCs w:val="28"/>
        </w:rPr>
        <w:t>技术支持，快速解决故障。</w:t>
      </w:r>
    </w:p>
    <w:p w14:paraId="7AFD39A3">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（3）服务器维保内容包括：服务器硬件故障更换、操作系统安装及优化。对《</w:t>
      </w:r>
      <w:r>
        <w:rPr>
          <w:rFonts w:hint="eastAsia" w:ascii="仿宋_GB2312" w:hAnsi="仿宋_GB2312" w:eastAsia="仿宋_GB2312" w:cs="仿宋_GB2312"/>
          <w:sz w:val="28"/>
          <w:szCs w:val="28"/>
          <w:lang w:val="en-US" w:eastAsia="zh-CN"/>
        </w:rPr>
        <w:t>设备</w:t>
      </w:r>
      <w:r>
        <w:rPr>
          <w:rFonts w:hint="eastAsia" w:ascii="仿宋_GB2312" w:hAnsi="仿宋_GB2312" w:eastAsia="仿宋_GB2312" w:cs="仿宋_GB2312"/>
          <w:sz w:val="28"/>
          <w:szCs w:val="28"/>
        </w:rPr>
        <w:t>清单》内要求的核心服务器更换备品备件均须为原厂备品备件。</w:t>
      </w:r>
    </w:p>
    <w:p w14:paraId="7BB104E5">
      <w:pPr>
        <w:spacing w:line="520" w:lineRule="exact"/>
        <w:ind w:firstLine="560" w:firstLineChars="200"/>
        <w:jc w:val="left"/>
        <w:rPr>
          <w:rFonts w:ascii="仿宋_GB2312" w:hAnsi="仿宋_GB2312" w:eastAsia="仿宋_GB2312" w:cs="仿宋_GB2312"/>
          <w:color w:val="00B0F0"/>
          <w:sz w:val="28"/>
          <w:szCs w:val="28"/>
        </w:rPr>
      </w:pPr>
      <w:r>
        <w:rPr>
          <w:rFonts w:hint="eastAsia" w:ascii="仿宋_GB2312" w:hAnsi="仿宋_GB2312" w:eastAsia="仿宋_GB2312" w:cs="仿宋_GB2312"/>
          <w:sz w:val="28"/>
          <w:szCs w:val="28"/>
        </w:rPr>
        <w:t>（4）其余设备如机房供电（含电源分配系统）、制冷设备（含室内机、空调外机、蒸发器</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）、环控设备、机房监控等均需提供专业的维保服务，故障后及时更换件备品备件配件。</w:t>
      </w:r>
    </w:p>
    <w:p w14:paraId="22785CE7">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备件要求：本次项目中备件类型众多，且都是过保设备，保证业务系统持续健康运行是一项重点工作，在备品备件库中，如果能确定部分故障，维修使用该部分可替换的备品和备件，如果不能确定故障，按照整机故障处理。对《</w:t>
      </w:r>
      <w:r>
        <w:rPr>
          <w:rFonts w:hint="eastAsia" w:ascii="仿宋_GB2312" w:hAnsi="仿宋_GB2312" w:eastAsia="仿宋_GB2312" w:cs="仿宋_GB2312"/>
          <w:sz w:val="28"/>
          <w:szCs w:val="28"/>
          <w:lang w:val="en-US" w:eastAsia="zh-CN"/>
        </w:rPr>
        <w:t>设备</w:t>
      </w:r>
      <w:r>
        <w:rPr>
          <w:rFonts w:hint="eastAsia" w:ascii="仿宋_GB2312" w:hAnsi="仿宋_GB2312" w:eastAsia="仿宋_GB2312" w:cs="仿宋_GB2312"/>
          <w:sz w:val="28"/>
          <w:szCs w:val="28"/>
        </w:rPr>
        <w:t>清单》内要求的原厂备品备件须建立常用设备备品备件库并提供库房证明文件。</w:t>
      </w:r>
    </w:p>
    <w:p w14:paraId="6CF6624C">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为保证网络安全运行，中标方在保证系统完全运行的前提下逐项对损坏且不稳定运行影响业务的交换机设备进行更换。</w:t>
      </w:r>
    </w:p>
    <w:p w14:paraId="60ADB440">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须提供</w:t>
      </w:r>
      <w:r>
        <w:rPr>
          <w:rFonts w:hint="eastAsia" w:ascii="仿宋_GB2312" w:hAnsi="仿宋_GB2312" w:eastAsia="仿宋_GB2312" w:cs="仿宋_GB2312"/>
          <w:sz w:val="28"/>
          <w:szCs w:val="28"/>
          <w:lang w:val="en-US" w:eastAsia="zh-CN"/>
        </w:rPr>
        <w:t>专业</w:t>
      </w:r>
      <w:r>
        <w:rPr>
          <w:rFonts w:hint="eastAsia" w:ascii="仿宋_GB2312" w:hAnsi="仿宋_GB2312" w:eastAsia="仿宋_GB2312" w:cs="仿宋_GB2312"/>
          <w:sz w:val="28"/>
          <w:szCs w:val="28"/>
        </w:rPr>
        <w:t>技术支持以便完成故障的处理和备品备件的更换。本次维保清单，在维保期内不论</w:t>
      </w:r>
      <w:r>
        <w:rPr>
          <w:rFonts w:hint="eastAsia" w:ascii="仿宋_GB2312" w:hAnsi="仿宋_GB2312" w:eastAsia="仿宋_GB2312" w:cs="仿宋_GB2312"/>
          <w:sz w:val="28"/>
          <w:szCs w:val="28"/>
          <w:lang w:val="en-US" w:eastAsia="zh-CN"/>
        </w:rPr>
        <w:t>任何</w:t>
      </w:r>
      <w:r>
        <w:rPr>
          <w:rFonts w:hint="eastAsia" w:ascii="仿宋_GB2312" w:hAnsi="仿宋_GB2312" w:eastAsia="仿宋_GB2312" w:cs="仿宋_GB2312"/>
          <w:sz w:val="28"/>
          <w:szCs w:val="28"/>
        </w:rPr>
        <w:t>软硬件故障，需进行免费原厂备品备件更换；</w:t>
      </w:r>
    </w:p>
    <w:p w14:paraId="7FAF58B9">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）以上所有费用均包含在本合同费用中，院方不再另提供备件及费用。</w:t>
      </w:r>
    </w:p>
    <w:p w14:paraId="422DEDF4">
      <w:pPr>
        <w:numPr>
          <w:ilvl w:val="0"/>
          <w:numId w:val="0"/>
        </w:num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网络安全</w:t>
      </w:r>
      <w:r>
        <w:rPr>
          <w:rFonts w:hint="eastAsia" w:ascii="仿宋_GB2312" w:hAnsi="仿宋_GB2312" w:eastAsia="仿宋_GB2312" w:cs="仿宋_GB2312"/>
          <w:sz w:val="28"/>
          <w:szCs w:val="28"/>
          <w:lang w:val="en-US" w:eastAsia="zh-CN"/>
        </w:rPr>
        <w:t>托管服务</w:t>
      </w:r>
    </w:p>
    <w:p w14:paraId="693B76D3">
      <w:pPr>
        <w:numPr>
          <w:ilvl w:val="0"/>
          <w:numId w:val="0"/>
        </w:numPr>
        <w:spacing w:line="52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1.网络安全保障</w:t>
      </w:r>
    </w:p>
    <w:p w14:paraId="053FB5D5">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（1）为了切实保障整体信息安全，中标方应提升网络安全保障能力、确保数据安全，实现对院方信息</w:t>
      </w:r>
      <w:r>
        <w:rPr>
          <w:rFonts w:hint="eastAsia" w:ascii="仿宋_GB2312" w:hAnsi="仿宋_GB2312" w:eastAsia="仿宋_GB2312" w:cs="仿宋_GB2312"/>
          <w:sz w:val="28"/>
          <w:szCs w:val="28"/>
          <w:lang w:val="en-US" w:eastAsia="zh-CN"/>
        </w:rPr>
        <w:t>网络</w:t>
      </w:r>
      <w:r>
        <w:rPr>
          <w:rFonts w:hint="eastAsia" w:ascii="仿宋_GB2312" w:hAnsi="仿宋_GB2312" w:eastAsia="仿宋_GB2312" w:cs="仿宋_GB2312"/>
          <w:sz w:val="28"/>
          <w:szCs w:val="28"/>
        </w:rPr>
        <w:t>系统7*24小时监管，对出现的安全问题及时处置闭环，保证系统安全运行、数据安全可靠，因处理不及时造成损失的，由中标方负责。</w:t>
      </w:r>
    </w:p>
    <w:p w14:paraId="4E959356">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（2）通过技术手段及各种安全工具、软件等实现服务器及用户终端的安全，杜绝因病毒感染、网络攻击等造成数据泄漏、设备损坏及服务器宕机等。</w:t>
      </w:r>
    </w:p>
    <w:p w14:paraId="18B6581A">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（3）进行网络维护及管理，对网络中存在的风险及漏洞进行有效的防护，杜绝出现网络系统瘫痪、网络设备损坏及各种网络攻击而导致效率降低等。</w:t>
      </w:r>
    </w:p>
    <w:p w14:paraId="64F7EF5E">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（4）对信息</w:t>
      </w:r>
      <w:r>
        <w:rPr>
          <w:rFonts w:hint="eastAsia" w:ascii="仿宋_GB2312" w:hAnsi="仿宋_GB2312" w:eastAsia="仿宋_GB2312" w:cs="仿宋_GB2312"/>
          <w:sz w:val="28"/>
          <w:szCs w:val="28"/>
          <w:lang w:val="en-US" w:eastAsia="zh-CN"/>
        </w:rPr>
        <w:t>网络</w:t>
      </w:r>
      <w:r>
        <w:rPr>
          <w:rFonts w:hint="eastAsia" w:ascii="仿宋_GB2312" w:hAnsi="仿宋_GB2312" w:eastAsia="仿宋_GB2312" w:cs="仿宋_GB2312"/>
          <w:sz w:val="28"/>
          <w:szCs w:val="28"/>
        </w:rPr>
        <w:t>系统进行防护，不出现因系统遭受攻击导致业务效率降低；对系统进行有效的加固，对数据进行必要的安全防护，不出现因各种原因导致的数据的非法篡改、删除、泄漏、盗取、加密破坏等，确保数据有效、完整、安全、可用。</w:t>
      </w:r>
    </w:p>
    <w:p w14:paraId="0CCF116A">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对所有安全问题的平均响应时间达到5分钟以内，对漏洞、威胁、事件的监测预警准确率达到99%；对高危可利用漏洞、高级威胁和安全事件，闭环率可以做到100%；对重要事件和威胁，闭环时长可以控制在1小时以内；对一般的事件和威胁，闭环时长可以控制在2小时以内；对新型威胁，闭环时长能做到24小时以内；提供7*24小时服务，发现威胁及时处理。</w:t>
      </w:r>
    </w:p>
    <w:p w14:paraId="7249B231">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（6）针对重大活动的</w:t>
      </w:r>
      <w:r>
        <w:rPr>
          <w:rFonts w:hint="eastAsia" w:ascii="仿宋_GB2312" w:hAnsi="仿宋_GB2312" w:eastAsia="仿宋_GB2312" w:cs="仿宋_GB2312"/>
          <w:sz w:val="28"/>
          <w:szCs w:val="28"/>
          <w:lang w:val="en-US" w:eastAsia="zh-CN"/>
        </w:rPr>
        <w:t>安全保障</w:t>
      </w:r>
      <w:r>
        <w:rPr>
          <w:rFonts w:hint="eastAsia" w:ascii="仿宋_GB2312" w:hAnsi="仿宋_GB2312" w:eastAsia="仿宋_GB2312" w:cs="仿宋_GB2312"/>
          <w:sz w:val="28"/>
          <w:szCs w:val="28"/>
        </w:rPr>
        <w:t>服务，包括人员及设备，必要时须提供现场服务。</w:t>
      </w:r>
    </w:p>
    <w:p w14:paraId="1E8DE59A">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每周提交《安全服务运营报告》、每月提交《综合分析报告/运营月报》、每季提交《网络及数据库安全分析报告》、每半年提交《安全风险综合分析评估报告》；对于发现的可能影响网络及系统安全的事件可根据需要提交相应的《威胁分析与处置报告》《事件分析与处置报告》《安全通告》等，报告根据需要可以电子邮件或书面形式出具。</w:t>
      </w:r>
    </w:p>
    <w:p w14:paraId="79C6706A">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（8）安全服务清单：按照（附件：</w:t>
      </w:r>
      <w:r>
        <w:rPr>
          <w:rFonts w:hint="eastAsia" w:ascii="仿宋_GB2312" w:hAnsi="仿宋_GB2312" w:eastAsia="仿宋_GB2312" w:cs="仿宋_GB2312"/>
          <w:sz w:val="28"/>
          <w:szCs w:val="28"/>
          <w:lang w:val="en-US" w:eastAsia="zh-CN"/>
        </w:rPr>
        <w:t>设备</w:t>
      </w:r>
      <w:r>
        <w:rPr>
          <w:rFonts w:hint="eastAsia" w:ascii="仿宋_GB2312" w:hAnsi="仿宋_GB2312" w:eastAsia="仿宋_GB2312" w:cs="仿宋_GB2312"/>
          <w:sz w:val="28"/>
          <w:szCs w:val="28"/>
        </w:rPr>
        <w:t>清单）内容执行。</w:t>
      </w:r>
    </w:p>
    <w:p w14:paraId="7E292CDF">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2.网络架构优化服务</w:t>
      </w:r>
    </w:p>
    <w:p w14:paraId="11F8F1DE">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在服务期间，将协助我院制定合同范围内设备的性能分析优化。</w:t>
      </w:r>
    </w:p>
    <w:p w14:paraId="4B5C2FE8">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（1）根据负载均衡对系统资源负载提供监控服务</w:t>
      </w:r>
    </w:p>
    <w:p w14:paraId="59381BFA">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通过负载监控服务，可以准确了解系统资源的实际负载能力，帮助我院降低性能管理的复杂性，同时提供资源优化的依据，协助我院对性能需求增长进行分配和管理。</w:t>
      </w:r>
    </w:p>
    <w:p w14:paraId="09EEE3FA">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（2）根据负载均衡对系统瓶颈提供分析预测服务</w:t>
      </w:r>
    </w:p>
    <w:p w14:paraId="7471BCA7">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通过负载监控和性能分析服务的结合，协助我院定位产生瓶颈的真正原因和影响系统的严重的程度。同时依据数据的增长趋势，预测应用负载的发展趋势。</w:t>
      </w:r>
    </w:p>
    <w:p w14:paraId="6DB5F4E7">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（3）对网络及安全设备系统、特征库升级服务</w:t>
      </w:r>
    </w:p>
    <w:p w14:paraId="4A3F6068">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根据我院现网的核心网络设备、安全设备等骨干设备，进行对系统版本升级至对应产品供应商官网指定的</w:t>
      </w:r>
      <w:r>
        <w:rPr>
          <w:rFonts w:hint="eastAsia" w:ascii="仿宋_GB2312" w:hAnsi="仿宋_GB2312" w:eastAsia="仿宋_GB2312" w:cs="仿宋_GB2312"/>
          <w:sz w:val="28"/>
          <w:szCs w:val="28"/>
          <w:lang w:val="en-US" w:eastAsia="zh-CN"/>
        </w:rPr>
        <w:t>最新</w:t>
      </w:r>
      <w:r>
        <w:rPr>
          <w:rFonts w:hint="eastAsia" w:ascii="仿宋_GB2312" w:hAnsi="仿宋_GB2312" w:eastAsia="仿宋_GB2312" w:cs="仿宋_GB2312"/>
          <w:sz w:val="28"/>
          <w:szCs w:val="28"/>
        </w:rPr>
        <w:t>稳定版本，安全设备特征库需定期进行与供应商官网的漏洞库进行实时更新升级，降低业务系统运行的风险，提高我院业务系统运行效率。</w:t>
      </w:r>
    </w:p>
    <w:p w14:paraId="54855052">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（4）对新蒲院区数据中心网络进行重新规划调整实施服务</w:t>
      </w:r>
    </w:p>
    <w:p w14:paraId="5697E103">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需对我院新蒲院区数据中心网络进行版本升级、授权变更及重新调整部署实施，出具实施方案与信息中心网络运维人员进行讨论评估后进行确认实施，保障将现有的网络故障通过网络优化后保障我院的业务稳定运行、减少因设备故障及系统宕机时候影响业务的连续性。</w:t>
      </w:r>
    </w:p>
    <w:p w14:paraId="799D4CC3">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（5）对数据中心核心网络、安全设备策略明细规划整改服务</w:t>
      </w:r>
    </w:p>
    <w:p w14:paraId="72A5D6CF">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协助我院对业务系统的端口及业务流梳理，根据现</w:t>
      </w:r>
      <w:r>
        <w:rPr>
          <w:rFonts w:hint="eastAsia" w:ascii="仿宋_GB2312" w:hAnsi="仿宋_GB2312" w:eastAsia="仿宋_GB2312" w:cs="仿宋_GB2312"/>
          <w:sz w:val="28"/>
          <w:szCs w:val="28"/>
          <w:lang w:val="en-US" w:eastAsia="zh-CN"/>
        </w:rPr>
        <w:t>有</w:t>
      </w:r>
      <w:r>
        <w:rPr>
          <w:rFonts w:hint="eastAsia" w:ascii="仿宋_GB2312" w:hAnsi="仿宋_GB2312" w:eastAsia="仿宋_GB2312" w:cs="仿宋_GB2312"/>
          <w:sz w:val="28"/>
          <w:szCs w:val="28"/>
        </w:rPr>
        <w:t>的安全设备依据业务系统所运行的情况，进行端口级别的</w:t>
      </w:r>
      <w:r>
        <w:rPr>
          <w:rFonts w:hint="eastAsia" w:ascii="仿宋_GB2312" w:hAnsi="仿宋_GB2312" w:eastAsia="仿宋_GB2312" w:cs="仿宋_GB2312"/>
          <w:sz w:val="28"/>
          <w:szCs w:val="28"/>
          <w:lang w:val="en-US" w:eastAsia="zh-CN"/>
        </w:rPr>
        <w:t>安全</w:t>
      </w:r>
      <w:r>
        <w:rPr>
          <w:rFonts w:hint="eastAsia" w:ascii="仿宋_GB2312" w:hAnsi="仿宋_GB2312" w:eastAsia="仿宋_GB2312" w:cs="仿宋_GB2312"/>
          <w:sz w:val="28"/>
          <w:szCs w:val="28"/>
        </w:rPr>
        <w:t>策略明细划分调整整改，做到策略与业务流进行匹配，降低数据泄露、勒索病毒等安全事件发生概率，并根据我院现</w:t>
      </w:r>
      <w:r>
        <w:rPr>
          <w:rFonts w:hint="eastAsia" w:ascii="仿宋_GB2312" w:hAnsi="仿宋_GB2312" w:eastAsia="仿宋_GB2312" w:cs="仿宋_GB2312"/>
          <w:sz w:val="28"/>
          <w:szCs w:val="28"/>
          <w:lang w:val="en-US" w:eastAsia="zh-CN"/>
        </w:rPr>
        <w:t>有</w:t>
      </w:r>
      <w:r>
        <w:rPr>
          <w:rFonts w:hint="eastAsia" w:ascii="仿宋_GB2312" w:hAnsi="仿宋_GB2312" w:eastAsia="仿宋_GB2312" w:cs="仿宋_GB2312"/>
          <w:sz w:val="28"/>
          <w:szCs w:val="28"/>
        </w:rPr>
        <w:t>的安全产品官网所发布的系统版本、特征库版本做好及时更新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从而防护好我院网络安全故障的发生。</w:t>
      </w:r>
    </w:p>
    <w:p w14:paraId="7B3BB12A">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（6）对态势感知平台的联动策略规划整改服务</w:t>
      </w:r>
    </w:p>
    <w:p w14:paraId="11D4A3CC">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协助我院对数据中心态势感知平台与现</w:t>
      </w:r>
      <w:r>
        <w:rPr>
          <w:rFonts w:hint="eastAsia" w:ascii="仿宋_GB2312" w:hAnsi="仿宋_GB2312" w:eastAsia="仿宋_GB2312" w:cs="仿宋_GB2312"/>
          <w:sz w:val="28"/>
          <w:szCs w:val="28"/>
          <w:lang w:val="en-US" w:eastAsia="zh-CN"/>
        </w:rPr>
        <w:t>有</w:t>
      </w:r>
      <w:r>
        <w:rPr>
          <w:rFonts w:hint="eastAsia" w:ascii="仿宋_GB2312" w:hAnsi="仿宋_GB2312" w:eastAsia="仿宋_GB2312" w:cs="仿宋_GB2312"/>
          <w:sz w:val="28"/>
          <w:szCs w:val="28"/>
        </w:rPr>
        <w:t>的安全设备如核心交换机、路由器、防火墙、日志审计、堡垒机、数据库审计等网络安全设备做好实时的态势感知平台联动、软件版本和特征库版本升级至最新</w:t>
      </w:r>
      <w:r>
        <w:rPr>
          <w:rFonts w:hint="eastAsia" w:ascii="仿宋_GB2312" w:hAnsi="仿宋_GB2312" w:eastAsia="仿宋_GB2312" w:cs="仿宋_GB2312"/>
          <w:sz w:val="28"/>
          <w:szCs w:val="28"/>
          <w:lang w:val="en-US" w:eastAsia="zh-CN"/>
        </w:rPr>
        <w:t>稳定</w:t>
      </w:r>
      <w:r>
        <w:rPr>
          <w:rFonts w:hint="eastAsia" w:ascii="仿宋_GB2312" w:hAnsi="仿宋_GB2312" w:eastAsia="仿宋_GB2312" w:cs="仿宋_GB2312"/>
          <w:sz w:val="28"/>
          <w:szCs w:val="28"/>
        </w:rPr>
        <w:t>版本，整改前期规划不合理的组网（需出具整改方案供信息科进行审核评估后实施），能有效的在大屏中进行展示，实时观察核心业务流的流向，对网络安全的实时监测保障好业务正常运行。</w:t>
      </w:r>
    </w:p>
    <w:p w14:paraId="783D4D52">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态势感知平台的威胁流量监测中，基于威胁计分算法精准识别恶意IP，通过智能研判自动分类恶意类型：非法外联、外网攻击、内网传播、暴力破解、利用成功等。态势感知平台关联分析流量告警，精准研判威胁告警，联动旁路阻断技术，实时封堵外网攻击IP地址，从而保障我院的业务系统正常运行。</w:t>
      </w:r>
    </w:p>
    <w:p w14:paraId="776F1062">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（7）对新业务、网络安全设备等新增支持服务</w:t>
      </w:r>
    </w:p>
    <w:p w14:paraId="153B05B9">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协助我院对新业务系统、网络设备、安全设备等</w:t>
      </w:r>
      <w:r>
        <w:rPr>
          <w:rFonts w:hint="eastAsia" w:ascii="仿宋_GB2312" w:hAnsi="仿宋_GB2312" w:eastAsia="仿宋_GB2312" w:cs="仿宋_GB2312"/>
          <w:sz w:val="28"/>
          <w:szCs w:val="28"/>
          <w:lang w:val="en-US" w:eastAsia="zh-CN"/>
        </w:rPr>
        <w:t>设备进行</w:t>
      </w:r>
      <w:r>
        <w:rPr>
          <w:rFonts w:hint="eastAsia" w:ascii="仿宋_GB2312" w:hAnsi="仿宋_GB2312" w:eastAsia="仿宋_GB2312" w:cs="仿宋_GB2312"/>
          <w:sz w:val="28"/>
          <w:szCs w:val="28"/>
        </w:rPr>
        <w:t>扩容或者新增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提供设备入网和业务系统入网的规划和技术支持服务保障、对安全设备的风险性进行评估技术支持保障。</w:t>
      </w:r>
    </w:p>
    <w:p w14:paraId="56F366ED">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（8）运维管理平台及IP地址规划服务</w:t>
      </w:r>
    </w:p>
    <w:p w14:paraId="7CA4E3E4">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根据我院的运维管理平台，将数据中心机房的核心骨干设备端口互联互通标识标签梳理出端口对应表，对我院的网络、服务器、存储、安全等设备进行纳管监控。</w:t>
      </w:r>
    </w:p>
    <w:p w14:paraId="7A16F5DF">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需将我院核心骨干网络拓扑情况梳理及展示，每月进行拓扑架构的确认及更新，做好IP地址和VLAN、VXLAN的新规划、管理和更新，IP地址表每季度进行更新提交网络负责人。</w:t>
      </w:r>
    </w:p>
    <w:p w14:paraId="6CACA3A8">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3.网络巡检</w:t>
      </w:r>
    </w:p>
    <w:p w14:paraId="1BD808FA">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对整体网络设备进行系统巡检，提供设备运行状态、端口流量、策略匹配、网络日志等指标的检查，预防网络故障，及时发现性能和容量瓶颈，降低网络故障风险，提供巡检记录。主要要求有：</w:t>
      </w:r>
    </w:p>
    <w:p w14:paraId="07A41093">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（1）提供不低于1次/周的平台核心网络巡检，巡检范围包括：核心路由交换设备、核心（安全设备）防火墙、核心网络、核心运维管理平台、网络审计设备等并输出设备运行报告和巡检报告。</w:t>
      </w:r>
    </w:p>
    <w:p w14:paraId="13AB3227">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（2）平台网络巡检的主要指标为端口流量、主要端口丢包率、路由和安全策略匹配数量，巡检记录提供主要指标截图。</w:t>
      </w:r>
    </w:p>
    <w:p w14:paraId="4DC6DE7F">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4.故障响应</w:t>
      </w:r>
    </w:p>
    <w:p w14:paraId="39B357F2">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提供7×24小时硬件故障现场响应/诊断/排除，连通性故障诊断/排除，设备性能故障诊断/排除，并针对重大节</w:t>
      </w:r>
      <w:r>
        <w:rPr>
          <w:rFonts w:hint="eastAsia" w:ascii="仿宋_GB2312" w:hAnsi="仿宋_GB2312" w:eastAsia="仿宋_GB2312" w:cs="仿宋_GB2312"/>
          <w:sz w:val="28"/>
          <w:szCs w:val="28"/>
          <w:lang w:val="en-US" w:eastAsia="zh-CN"/>
        </w:rPr>
        <w:t>假</w:t>
      </w:r>
      <w:r>
        <w:rPr>
          <w:rFonts w:hint="eastAsia" w:ascii="仿宋_GB2312" w:hAnsi="仿宋_GB2312" w:eastAsia="仿宋_GB2312" w:cs="仿宋_GB2312"/>
          <w:sz w:val="28"/>
          <w:szCs w:val="28"/>
        </w:rPr>
        <w:t>日提供现场保障。支持服务在解决故障时，最大限度做好故障恢复，恢复到故障点前的业务状态。对于“系统瘫痪，业务系统不能运转”的故障级别，如果不能于1小时解决故障，应立即提出应急方案，确保业务系统的运行。故障解决后24小时内，提交故障处理报告。说明故障种类、故障原因、故障解决中使用的方法及故障损失等情况。</w:t>
      </w:r>
    </w:p>
    <w:p w14:paraId="428F8A15">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（1）硬件故障现场响应/诊断/排除：</w:t>
      </w:r>
    </w:p>
    <w:p w14:paraId="4E249A4E">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当我院硬件出现故障，引起网络中断或性能严重下降时，在接到我院报障后及时到达现场，对故障进行诊断，查明原因，根据故障原因采取不同的处理措施。</w:t>
      </w:r>
    </w:p>
    <w:p w14:paraId="25A6B13E">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（2）连通性故障诊断/排除：</w:t>
      </w:r>
    </w:p>
    <w:p w14:paraId="58AA17D9">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当我院网络连通性、业务主机系统出现故障，在接到我院报障后及时到达现场，对故障进行诊断，查明原因，采取相应处理措施，最终排除故障。</w:t>
      </w:r>
    </w:p>
    <w:p w14:paraId="1D96B3EE">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（3）设备性能故障诊断/排除：</w:t>
      </w:r>
    </w:p>
    <w:p w14:paraId="353DB1DB">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当我院设备性能出现下降或不稳定现象，在接到我院报障后进行远程故障诊断，并提供解决办法；如果远程协助方式不能排除故障时，需到达现场，对故障进行诊断，查明原因采取相应处理措施，最终排除故障。</w:t>
      </w:r>
    </w:p>
    <w:p w14:paraId="705BD5D8">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（4）安全攻击事件诊断/防御：</w:t>
      </w:r>
    </w:p>
    <w:p w14:paraId="1E865FB4">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当我院系统遭遇安全攻击事件时，在接到我院报障后及时到达现场，采取相应技术措施，保障系统安全，并对攻击事件进行分析，提取攻击事件证据，针对相应攻击类型提供防御措施。</w:t>
      </w:r>
    </w:p>
    <w:p w14:paraId="22E0773E">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（5）服务器运维服务</w:t>
      </w:r>
    </w:p>
    <w:p w14:paraId="7F419C94">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提供不低于1次/周的服务器系统巡检，技术服务包括健康检查、主机系统配置调试、主机系统故障诊断处置、服务器备件更换、固件与补丁升级、安全加固等。</w:t>
      </w:r>
    </w:p>
    <w:p w14:paraId="06127A34">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（6）磁带库、备份一体机、存储设备运维服务</w:t>
      </w:r>
    </w:p>
    <w:p w14:paraId="21D88342">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针对现有磁盘阵列性能优化、数据备份与恢复策略、网络存储设备等设备及系统的各类存储、磁带库、备份一体机、提供巡检、配置管理和故障响应支持服务。</w:t>
      </w:r>
    </w:p>
    <w:p w14:paraId="4EFC1E14">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针对我院现有的磁带库、备份一体机、存储设备目前部分设备没有最大化可用性的进行输出优化整改方案进行评估，并对此类设备未及时投入使用中的进行重新部署实施，将所有的软硬件升级至官网</w:t>
      </w:r>
      <w:r>
        <w:rPr>
          <w:rFonts w:hint="eastAsia" w:ascii="仿宋_GB2312" w:hAnsi="仿宋_GB2312" w:eastAsia="仿宋_GB2312" w:cs="仿宋_GB2312"/>
          <w:sz w:val="28"/>
          <w:szCs w:val="28"/>
          <w:lang w:val="en-US" w:eastAsia="zh-CN"/>
        </w:rPr>
        <w:t>最新</w:t>
      </w:r>
      <w:r>
        <w:rPr>
          <w:rFonts w:hint="eastAsia" w:ascii="仿宋_GB2312" w:hAnsi="仿宋_GB2312" w:eastAsia="仿宋_GB2312" w:cs="仿宋_GB2312"/>
          <w:sz w:val="28"/>
          <w:szCs w:val="28"/>
        </w:rPr>
        <w:t>稳定版本，保障我院的信息化设备资源能有效、高效的进行运行。</w:t>
      </w:r>
    </w:p>
    <w:p w14:paraId="1DB2132E">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针对我院的备份一体机，需协助做好数据异地备份，及业务的恢复验证。</w:t>
      </w:r>
    </w:p>
    <w:p w14:paraId="378B9BFF">
      <w:pPr>
        <w:spacing w:line="52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.安全服务</w:t>
      </w:r>
    </w:p>
    <w:p w14:paraId="7349A8A9">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资产识别与梳理：</w:t>
      </w:r>
    </w:p>
    <w:p w14:paraId="0D4AD947">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资产发现与识别：借助安全工具对资产进行全面发现和深度识别，并在后续服务过程中触发资产变更等相关服务流程，确保安全运营中心中资产信息的准确性和全面性；结合安全工具发现的资产信息，进行资产的全面梳理。</w:t>
      </w:r>
    </w:p>
    <w:p w14:paraId="3F4AB7FB">
      <w:pPr>
        <w:spacing w:line="52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安全现状评估</w:t>
      </w:r>
      <w:r>
        <w:rPr>
          <w:rFonts w:hint="eastAsia" w:ascii="仿宋_GB2312" w:hAnsi="仿宋_GB2312" w:eastAsia="仿宋_GB2312" w:cs="仿宋_GB2312"/>
          <w:sz w:val="28"/>
          <w:szCs w:val="28"/>
          <w:lang w:eastAsia="zh-CN"/>
        </w:rPr>
        <w:t>：</w:t>
      </w:r>
    </w:p>
    <w:p w14:paraId="5689DFC3">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安全现状评估：包含脆弱性、病毒类事件、攻击行为、失陷类事件等安全现状的评估。</w:t>
      </w:r>
    </w:p>
    <w:p w14:paraId="632218DE">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系统与Web漏洞扫描：对操作系统、数据库、常见应用/协议、Web通用漏洞与常规漏洞进行漏洞扫描，对发现的问题进行处置。</w:t>
      </w:r>
    </w:p>
    <w:p w14:paraId="65C85C39">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弱口令分析与管理：实现信息化资产不同应用弱口令猜解检测，如：SMB、Mssql、Mysql、Oracle、smtp、VNC、ftp、telnet、ssh、mysql、tomcat等。针对不同行业提供行业密码字典，有针对性地进行弱口令检测并修复，并将检测发现的问题通过报告系统跟踪修复状态，对发现的问题进行处置。</w:t>
      </w:r>
    </w:p>
    <w:p w14:paraId="759F7B47">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基线配置核查：检查支撑信息化业务的主机操作系统、数据库、中间件的基线配置情况，确保达到相应的安全防护要求。检查项包含但不限于账号和口令管理、认证、授权策略、网络与服务、文件系统权限、访问控制等配置情况。</w:t>
      </w:r>
    </w:p>
    <w:p w14:paraId="65F32C81">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病毒事件：分析判断主机是否感染了病毒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已发生的漏洞攻击行为分析判断是否存在勒索病毒等；分析是否感染了挖矿病毒/木马；是否处于挖矿状态，根据已发生的漏洞攻击行为分析判断是否存在以植入挖矿木马为目的的漏洞；确认文件是否感染了蠕虫病毒</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，并修复失陷的代码，对发现的问题进行处置。</w:t>
      </w:r>
    </w:p>
    <w:p w14:paraId="6D891359">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针对漏洞利用攻击行为、Webshell上传行为、Web系统目录遍历攻击行为、SQL注入攻击行为、信息泄露攻击行为、口令暴力破解攻击行为、僵尸网络攻击行为、系统命令注入攻击行为及僵尸网络攻击行为进行分析评估，判断攻击行为是否成功以及业务风险点，对发现的问题进行处置。</w:t>
      </w:r>
    </w:p>
    <w:p w14:paraId="246038C4">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失陷主机及潜伏威胁：对失陷主机进行分析研判（如后门脚本类事件），与管理人员进行修复；分析主机的非法外联威胁行为，判断是否存在潜伏威胁，对威胁主机进行断网处理，与</w:t>
      </w:r>
      <w:r>
        <w:rPr>
          <w:rFonts w:hint="eastAsia" w:ascii="仿宋_GB2312" w:hAnsi="仿宋_GB2312" w:eastAsia="仿宋_GB2312" w:cs="仿宋_GB2312"/>
          <w:sz w:val="28"/>
          <w:szCs w:val="28"/>
          <w:lang w:val="en-US" w:eastAsia="zh-CN"/>
        </w:rPr>
        <w:t>信息科</w:t>
      </w:r>
      <w:r>
        <w:rPr>
          <w:rFonts w:hint="eastAsia" w:ascii="仿宋_GB2312" w:hAnsi="仿宋_GB2312" w:eastAsia="仿宋_GB2312" w:cs="仿宋_GB2312"/>
          <w:sz w:val="28"/>
          <w:szCs w:val="28"/>
        </w:rPr>
        <w:t>对主机进行安全处置。含：对外攻击、APT C&amp;C通道、隐藏外联通道等行为，对发现的问题进行处置。</w:t>
      </w:r>
    </w:p>
    <w:p w14:paraId="51E7445F">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3.漏洞管理</w:t>
      </w:r>
    </w:p>
    <w:p w14:paraId="0F238DF6">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漏洞扫描与验证：需提供不少于每月一次的系统漏洞和Web漏洞进行全量扫描，并针对发现的漏洞进行验证，验证漏洞在已有的安全体系发生的风险及分析发生后可能造成的危害。</w:t>
      </w:r>
    </w:p>
    <w:p w14:paraId="02AACEDE">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漏洞优先级排序：通过漏洞扫描工具识别系统安全漏洞，结合多种信息对识别的洞提供修复优先级排序、提供客观的漏洞修复优先级指导。排序依据不以漏洞危害等级作为唯一的修复依据，应包含但不限于资产重要性、漏洞等级以及威胁情报三个维度，并提出切实可行的漏洞修复方案并进行及时修复。</w:t>
      </w:r>
    </w:p>
    <w:p w14:paraId="7878C39C">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.威胁管理</w:t>
      </w:r>
    </w:p>
    <w:p w14:paraId="4EED00A1">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结合大数据分析、人工智能、云端专家提供安全事件发现服务：依托于安全防护组件、检测响应组件和安全平台，将海量安全数据脱敏，包括漏洞信息、共享威胁情报、异常流量、攻击日志、病毒日志 等数据，经由大数据处理平台结合人工智能和云端安全专家使用多种数据分析算法模型进行数据归因关联分析，实时监测网络安全状态，发现各类安全事件，并自动生成报告。</w:t>
      </w:r>
    </w:p>
    <w:p w14:paraId="65612BF1">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威胁分析与通告：实时监测网络安全状态，对攻击事件自动响应编排，及时进行分析与预警，攻击事件包含非境内黑客攻击事件、高级黑客攻击事件、暴力破解攻击事件、持续攻击事件（提供安全事件（如暴力破解）编排，需对当前安全事件处置状态）；对病毒事件自动化响应编排，及时进行分析与预警。病毒类型包含勒索型、流行病毒、挖矿型、蠕虫型、外发DOS型、C&amp;C访问型、文件感染型、木马型。</w:t>
      </w:r>
    </w:p>
    <w:p w14:paraId="54E965B5">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.事件管理</w:t>
      </w:r>
    </w:p>
    <w:p w14:paraId="4343CE04">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根据医院当前网络安全现状和业务情况，针对常见高发性安全事件类型的应急处置，提升医院网络安全事件的响应处置效率，有效止损。</w:t>
      </w:r>
    </w:p>
    <w:p w14:paraId="1450B9B7">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基于主动响应和被动响应流程，对页面篡改、通报、断网、webshell、黑链等各类严重安全事件 进行紧急响应和处置的解决方案。</w:t>
      </w:r>
    </w:p>
    <w:p w14:paraId="554B3E0A">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实时针对异常流量分析、攻击日志和病毒日志分析，经过海量数据脱敏、聚合发现安全事件。</w:t>
      </w:r>
    </w:p>
    <w:p w14:paraId="1376A2E6">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.超融合软件整改要求</w:t>
      </w:r>
    </w:p>
    <w:p w14:paraId="019993AE">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因本院前期建设的项目内网8台超融合服务器加虚拟化软件平台使用，因前期项目中所采购的虚拟化软件与采购的超融合服务器硬件兼容性和故障发生的频率性问题，频繁影响到我院的核心业务系统出现故障。</w:t>
      </w:r>
    </w:p>
    <w:p w14:paraId="223E6845">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现需对8台超融合服务器虚拟化软件，替换国产品牌超融合虚拟化软件，本次项目中所需替换国产的超融合虚拟化软件，需与前期我院所采购的8台超融合服务器硬件上能达到兼容、并和现网运行的VM软件能达到无代理快速迁移保障业务的持续性运行。</w:t>
      </w:r>
    </w:p>
    <w:p w14:paraId="13359CB7">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（2）国产品牌，超融合软件授权，配置≥16颗CPU授权（包含计算虚拟化、存储虚拟化、网络管理授权）；</w:t>
      </w:r>
    </w:p>
    <w:p w14:paraId="3494D826">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（3）支持在通用的X86、arm架构服务器上安装超融合软件，支持飞腾、鲲鹏等业界主流的ARM平台，并且可以与原有的X86系统混合部署、统一管理；</w:t>
      </w:r>
    </w:p>
    <w:p w14:paraId="1C245C47">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（4）在超融合管理平台管理界面上提供虚拟机启动、休眠、恢复、重启、关闭、迁移、删除、快照等功能的批量操作；</w:t>
      </w:r>
    </w:p>
    <w:p w14:paraId="13733A76">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（5）支持多种块存储协议，包括iscsi，块存储协议；</w:t>
      </w:r>
    </w:p>
    <w:p w14:paraId="4DE4AFAC">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（6）支持通过B/S管理界面对存储基础架构进行集中的配置，如存储资源池、集群、集群节点、磁盘等资源进行合理的划分和配置；</w:t>
      </w:r>
    </w:p>
    <w:p w14:paraId="51C39A21">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（7）提供≥1年软件原厂技术支持服务，加盖供应商厂商鲜章。采购人保留在供应商中标后进行产品测试的权利，如发现虚假应标将取消中标资格并追究相关法律责任。</w:t>
      </w:r>
    </w:p>
    <w:p w14:paraId="422AF1AC">
      <w:pPr>
        <w:spacing w:line="520" w:lineRule="exact"/>
        <w:ind w:firstLine="560" w:firstLineChars="200"/>
        <w:jc w:val="left"/>
        <w:rPr>
          <w:rFonts w:ascii="仿宋_GB2312" w:hAnsi="仿宋_GB2312" w:eastAsia="仿宋_GB2312" w:cs="仿宋_GB2312"/>
          <w:sz w:val="28"/>
          <w:szCs w:val="28"/>
          <w:highlight w:val="red"/>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支持的虚拟机操作系统:windows、linux、统信UOS、麒麟、欧拉、龙蜥等主流操作系统。</w:t>
      </w:r>
    </w:p>
    <w:p w14:paraId="02BDE6D9">
      <w:pPr>
        <w:spacing w:line="52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服务响应需求</w:t>
      </w:r>
    </w:p>
    <w:p w14:paraId="79AAAF3A">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1.人员驻场服务</w:t>
      </w:r>
    </w:p>
    <w:p w14:paraId="431D47FD">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运维驻场服务方式</w:t>
      </w:r>
    </w:p>
    <w:p w14:paraId="3008D107">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日常</w:t>
      </w:r>
      <w:r>
        <w:rPr>
          <w:rFonts w:hint="eastAsia" w:ascii="仿宋_GB2312" w:hAnsi="仿宋_GB2312" w:eastAsia="仿宋_GB2312" w:cs="仿宋_GB2312"/>
          <w:sz w:val="28"/>
          <w:szCs w:val="28"/>
        </w:rPr>
        <w:t>运维</w:t>
      </w:r>
      <w:r>
        <w:rPr>
          <w:rFonts w:hint="eastAsia" w:ascii="仿宋_GB2312" w:hAnsi="仿宋_GB2312" w:eastAsia="仿宋_GB2312" w:cs="仿宋_GB2312"/>
          <w:sz w:val="28"/>
          <w:szCs w:val="28"/>
          <w:lang w:val="en-US" w:eastAsia="zh-CN"/>
        </w:rPr>
        <w:t>人员</w:t>
      </w:r>
      <w:r>
        <w:rPr>
          <w:rFonts w:hint="eastAsia" w:ascii="仿宋_GB2312" w:hAnsi="仿宋_GB2312" w:eastAsia="仿宋_GB2312" w:cs="仿宋_GB2312"/>
          <w:sz w:val="28"/>
          <w:szCs w:val="28"/>
        </w:rPr>
        <w:t>：</w:t>
      </w:r>
    </w:p>
    <w:p w14:paraId="4ACBC966">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w:t>
      </w:r>
      <w:r>
        <w:rPr>
          <w:rFonts w:hint="eastAsia" w:ascii="仿宋_GB2312" w:hAnsi="仿宋_GB2312" w:eastAsia="仿宋_GB2312" w:cs="仿宋_GB2312"/>
          <w:sz w:val="28"/>
          <w:szCs w:val="28"/>
          <w:lang w:val="en-US" w:eastAsia="zh-CN"/>
        </w:rPr>
        <w:t>至少</w:t>
      </w:r>
      <w:r>
        <w:rPr>
          <w:rFonts w:hint="eastAsia" w:ascii="仿宋_GB2312" w:hAnsi="仿宋_GB2312" w:eastAsia="仿宋_GB2312" w:cs="仿宋_GB2312"/>
          <w:sz w:val="28"/>
          <w:szCs w:val="28"/>
        </w:rPr>
        <w:t>2名驻场专职运维</w:t>
      </w:r>
      <w:r>
        <w:rPr>
          <w:rFonts w:hint="eastAsia" w:ascii="仿宋_GB2312" w:hAnsi="仿宋_GB2312" w:eastAsia="仿宋_GB2312" w:cs="仿宋_GB2312"/>
          <w:sz w:val="28"/>
          <w:szCs w:val="28"/>
          <w:lang w:val="en-US" w:eastAsia="zh-CN"/>
        </w:rPr>
        <w:t>人员</w:t>
      </w:r>
      <w:r>
        <w:rPr>
          <w:rFonts w:hint="eastAsia" w:ascii="仿宋_GB2312" w:hAnsi="仿宋_GB2312" w:eastAsia="仿宋_GB2312" w:cs="仿宋_GB2312"/>
          <w:sz w:val="28"/>
          <w:szCs w:val="28"/>
        </w:rPr>
        <w:t>在我院指定的办公场所，为基础设施、重要业务、信息设备等提供现场保障、运维服务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协同信息科共同完成医院相关工作。信息科定期对驻场人员考核，中标方对考核不合格人员进行更换，如年度内派遣人员多次不合格，院方有权终止合同。中标方如需更换驻场人员，需与院方提前沟通并确认，不得随意更换驻场人员。（加班及值班轮值费用包含在本合同费用中，院方不再另行支付）。</w:t>
      </w:r>
    </w:p>
    <w:p w14:paraId="28B97689">
      <w:pPr>
        <w:numPr>
          <w:ilvl w:val="0"/>
          <w:numId w:val="1"/>
        </w:num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专业技术驻场人员</w:t>
      </w:r>
    </w:p>
    <w:p w14:paraId="23711848">
      <w:pPr>
        <w:numPr>
          <w:ilvl w:val="0"/>
          <w:numId w:val="0"/>
        </w:numPr>
        <w:spacing w:line="52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自合同签订6个月内至少派一名技术工程师进行机房网络设备梳理，网络优化等相关工作。</w:t>
      </w:r>
    </w:p>
    <w:p w14:paraId="60062BA7">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生成每周工作周报并填写重要业务和网络连通性日常巡检记录表。</w:t>
      </w:r>
    </w:p>
    <w:p w14:paraId="6E07ADDD">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根据我院所使用的服务、网络、安全设备品牌及型号情况，为更好的完成运维服务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需</w:t>
      </w:r>
      <w:r>
        <w:rPr>
          <w:rFonts w:hint="eastAsia" w:ascii="仿宋_GB2312" w:hAnsi="仿宋_GB2312" w:eastAsia="仿宋_GB2312" w:cs="仿宋_GB2312"/>
          <w:sz w:val="28"/>
          <w:szCs w:val="28"/>
          <w:lang w:val="en-US" w:eastAsia="zh-CN"/>
        </w:rPr>
        <w:t>协助信息科对</w:t>
      </w:r>
      <w:r>
        <w:rPr>
          <w:rFonts w:hint="eastAsia" w:ascii="仿宋_GB2312" w:hAnsi="仿宋_GB2312" w:eastAsia="仿宋_GB2312" w:cs="仿宋_GB2312"/>
          <w:sz w:val="28"/>
          <w:szCs w:val="28"/>
        </w:rPr>
        <w:t>数据中心的网络规划设计、熟悉新网络技术和原理、应用路由协议及医院的业务流量走向规划和设计，能协助对网络安全等保测评过程中对应的网络、安全、服务器、存储、超融合等设备软件版本、特征库的升级和补丁修复，协助医院做好短期、中期的信息化建设计划，并按照计划配合医院实施。</w:t>
      </w:r>
    </w:p>
    <w:p w14:paraId="6A2ACF11">
      <w:pPr>
        <w:pStyle w:val="2"/>
        <w:spacing w:line="520" w:lineRule="exact"/>
        <w:ind w:firstLine="560" w:firstLineChars="200"/>
        <w:rPr>
          <w:rFonts w:ascii="仿宋_GB2312" w:hAnsi="仿宋_GB2312" w:eastAsia="仿宋_GB2312" w:cs="仿宋_GB2312"/>
          <w:snapToGrid/>
          <w:color w:val="auto"/>
          <w:kern w:val="2"/>
          <w:sz w:val="28"/>
          <w:szCs w:val="28"/>
          <w:lang w:eastAsia="zh-CN"/>
        </w:rPr>
      </w:pPr>
      <w:r>
        <w:rPr>
          <w:rFonts w:hint="eastAsia" w:ascii="仿宋_GB2312" w:hAnsi="仿宋_GB2312" w:eastAsia="仿宋_GB2312" w:cs="仿宋_GB2312"/>
          <w:snapToGrid/>
          <w:color w:val="auto"/>
          <w:kern w:val="2"/>
          <w:sz w:val="28"/>
          <w:szCs w:val="28"/>
          <w:lang w:val="en-US" w:eastAsia="zh-CN"/>
        </w:rPr>
        <w:t>（2.3）</w:t>
      </w:r>
      <w:r>
        <w:rPr>
          <w:rFonts w:hint="eastAsia" w:ascii="仿宋_GB2312" w:hAnsi="仿宋_GB2312" w:eastAsia="仿宋_GB2312" w:cs="仿宋_GB2312"/>
          <w:snapToGrid/>
          <w:color w:val="auto"/>
          <w:kern w:val="2"/>
          <w:sz w:val="28"/>
          <w:szCs w:val="28"/>
          <w:lang w:eastAsia="zh-CN"/>
        </w:rPr>
        <w:t>应根据院方运维服务要求，并参照有关通信和信息系统运行的服务标准建立针对本项目的完善的服务管理机制，保障承诺的服务内容得以高质量实施。</w:t>
      </w:r>
    </w:p>
    <w:p w14:paraId="2AB3107A">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根据本项目的实际情况，应采用项目经理负责制，由项目经理全权负责本项目的管理工作。</w:t>
      </w:r>
    </w:p>
    <w:p w14:paraId="7C221679">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应建立针对本项目的完善的服务管理机构，并设立对应的服务咨询中心，提供专门的后端技术服务支持队伍，以协调解决安全及运维服务中遇到的问题，确保联络沟通渠道的畅通。服务咨询人员和工程师应经过专门的培训，具备相应的沟通能力、业务能力和技术能力。详细描述组织机构的构成、人员配备及其各层级的职责分工。</w:t>
      </w:r>
    </w:p>
    <w:p w14:paraId="0A916566">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在我院现场成立驻场项目组，项目组设置现场负责人，现场负责人负责项目服务的现场管理。除现场项目组外，提供本项目的的二线技术支持，以处理现场人员不能解决的问题。项目组二线支撑人员应由资深网络工程师、软件工程师、安全工程师、服务器工程师、存储工程师等组成。</w:t>
      </w:r>
    </w:p>
    <w:p w14:paraId="165A67F4">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项目经理要从整体上对服务工作进行紧密跟踪和管理，协调与我院之间的重大问题。在合同范围内，项目经理有充足的二线人员调动权，必要时能够直接快速调动二线人员解决问题。</w:t>
      </w:r>
    </w:p>
    <w:p w14:paraId="7953DDAB">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所有参与本项目的项目组成员都与用户签订保密协议。</w:t>
      </w:r>
    </w:p>
    <w:p w14:paraId="5DE215F6">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项目组驻场人员遵照我院安排的日常及重保期间值班表履行服务工作，工作期间严格遵守我院的相关工作管理规定。</w:t>
      </w:r>
    </w:p>
    <w:p w14:paraId="45BC7639">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证项目组驻场人员队伍的稳定性，不得频繁调换驻场人员，否则我院将有权投诉或降低对服务质量评分。若因特殊原因必须进行驻场人员调换，必须事先向我院申请（并提供拟新派驻人员基本信息），经我院审核批准后才可调换，且新驻场人员必须符合同等资质条件。</w:t>
      </w:r>
    </w:p>
    <w:p w14:paraId="627CEB98">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组驻场人员未经申请并获审批同意，不能擅离职守。项目组驻场人员确需离开工作岗位的，应首先知会我院负责人，并阐明原因，之后可由项目经理向上级主管提出申请，经上级主管审批并提出工作交接方案，报我院审批，我院收到申请后在两个工作日内作出书面答复。我院同意后，方能办理内部的请假手续，并在规定的时间内返回工作岗位。</w:t>
      </w:r>
    </w:p>
    <w:p w14:paraId="3EA3797A">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驻场人员应遵守医院相关制度和规定，按时上下班，严禁私自将医院资料转交第三方，否则由此造成的任何后果，由中标方及个人承担相应责任。驻场人员因休假等原因无法上班时，中标方须指派相同能力的人员代班，代班人员应尽可能固定，并提前通知院方，经院方同意后方可上岗。</w:t>
      </w:r>
    </w:p>
    <w:p w14:paraId="1F765AB7">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.协助我院开展网络运维知识培训</w:t>
      </w:r>
    </w:p>
    <w:p w14:paraId="2B4C7B7C">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服务交付过程中有详细的培养与培训体系，通过培训体系为我院运维人员提供专业的培训服务。</w:t>
      </w:r>
    </w:p>
    <w:p w14:paraId="4E75A970">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（1）培训频率：每季度不低于1次培训</w:t>
      </w:r>
    </w:p>
    <w:p w14:paraId="7DF232CF">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（2）培训方式：以在线或者现场集中学习方式。含培训直播、录播，文档自学习、故障处理流程、技术咨询等培训方式。</w:t>
      </w:r>
    </w:p>
    <w:p w14:paraId="72A9103D">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（3）培训内容：软硬件技能和技术能力培训；我院的新员工培训、老员工新、网络安全知识、医疗信息化网络安全案例相关学校培训等，需根据我院信息化建设方面所指定的方向进行灵活选择培训课程。</w:t>
      </w:r>
    </w:p>
    <w:p w14:paraId="4C9A8D78">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.安全应急演练服务支持</w:t>
      </w:r>
    </w:p>
    <w:p w14:paraId="642D198B">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运维服务工程师协助我院按照相关要求，结合安全风险应急处置的相关要求，完善我院网络安全应急预案，模拟应急响应事件发生的场景，通过对事件频发、危害性高、影响范围大的特定信息安全事件进行演练，并对演练进行总结。</w:t>
      </w:r>
    </w:p>
    <w:p w14:paraId="08A91081">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（1）应急演练技术支持</w:t>
      </w:r>
    </w:p>
    <w:p w14:paraId="6CF0F48F">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根据既定的应急演练内容，确定应急演练对象和场景，制订应急演练方案。</w:t>
      </w:r>
    </w:p>
    <w:p w14:paraId="24DA49FF">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（2）充分利用备份系统、测试环境，模拟各类突发事件进行演练，确保演练达到实战效果。演练前应根据我院实际进行备份系统及测试环境的搭建。</w:t>
      </w:r>
    </w:p>
    <w:p w14:paraId="3A7A5587">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（3）应急演练前要对参加演练的人员进行培训，包括熟悉机房环境、熟悉报告流程、熟悉故障处理技术手段等。</w:t>
      </w:r>
    </w:p>
    <w:p w14:paraId="24BD3097">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利用演练情况认真查找信息系统安全运行保障中存在的问题和薄弱环节，及时进行整改，完善应急保障措施和预案，实行应急预案制订、演练、修改完善、再演练的全过程管理。并输出应急预案、应急演练方案、应急演练报告等资料。</w:t>
      </w:r>
    </w:p>
    <w:p w14:paraId="3B27DC52">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（5）渗透测试技术支持</w:t>
      </w:r>
    </w:p>
    <w:p w14:paraId="2CCFE28B">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我院的重要业务系统，通过模拟黑客入侵重要应用系统，进行可控的、非破坏性的渗透测试和分析，发现潜在的安全隐患和漏洞，并针对安全隐患提出解决办法，切实保证信息系统安全,并通过随后的整改、加固工作降低重要应用系统安全风险。</w:t>
      </w:r>
    </w:p>
    <w:p w14:paraId="31FC3AAD">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（6）制定渗透测试方案和渗透测试计划，通过渗透测试发现业务应用系统既有安全漏洞后，需协助指导相关业务软件方进行整改修复，渗透测试频率需保障每季度1次。</w:t>
      </w:r>
    </w:p>
    <w:p w14:paraId="7C500267">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（7）对安全设备访问控制、安全漏洞、特征库版本升级及定期做漏洞扫描，检查网络中存在的各种安全隐患，提供整改方案并执行实施。</w:t>
      </w:r>
    </w:p>
    <w:p w14:paraId="371D89C0">
      <w:pPr>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在网络安全攻防演习与保障值守时期提供保障技术支持：根据我院安全设备运行情况进行模拟网络安全攻防演练并输出相关报告，在每年度省医疗相关单位组织的攻防演练需现场进行网络安全加固及运维保障值守支持。</w:t>
      </w:r>
    </w:p>
    <w:p w14:paraId="6C5027EE">
      <w:pPr>
        <w:spacing w:line="520" w:lineRule="exact"/>
        <w:ind w:firstLine="562" w:firstLineChars="200"/>
        <w:jc w:val="left"/>
        <w:rPr>
          <w:rFonts w:hint="eastAsia" w:ascii="仿宋_GB2312" w:hAnsi="仿宋_GB2312" w:eastAsia="仿宋_GB2312" w:cs="仿宋_GB2312"/>
          <w:b/>
          <w:bCs/>
          <w:sz w:val="28"/>
          <w:szCs w:val="28"/>
        </w:rPr>
      </w:pPr>
    </w:p>
    <w:p w14:paraId="5F08D212">
      <w:pPr>
        <w:spacing w:line="520" w:lineRule="exact"/>
        <w:ind w:firstLine="562" w:firstLineChars="200"/>
        <w:jc w:val="left"/>
        <w:rPr>
          <w:rFonts w:hint="eastAsia" w:ascii="仿宋_GB2312" w:hAnsi="仿宋_GB2312" w:eastAsia="仿宋_GB2312" w:cs="仿宋_GB2312"/>
          <w:b/>
          <w:bCs/>
          <w:sz w:val="28"/>
          <w:szCs w:val="28"/>
        </w:rPr>
      </w:pPr>
    </w:p>
    <w:p w14:paraId="124628FB">
      <w:pPr>
        <w:spacing w:line="520" w:lineRule="exact"/>
        <w:ind w:firstLine="562" w:firstLineChars="200"/>
        <w:jc w:val="left"/>
        <w:rPr>
          <w:rFonts w:hint="eastAsia" w:ascii="仿宋_GB2312" w:hAnsi="仿宋_GB2312" w:eastAsia="仿宋_GB2312" w:cs="仿宋_GB2312"/>
          <w:b/>
          <w:bCs/>
          <w:sz w:val="28"/>
          <w:szCs w:val="28"/>
        </w:rPr>
      </w:pPr>
    </w:p>
    <w:p w14:paraId="28CF36CA">
      <w:pPr>
        <w:spacing w:line="520" w:lineRule="exact"/>
        <w:ind w:firstLine="562" w:firstLineChars="200"/>
        <w:jc w:val="left"/>
        <w:rPr>
          <w:rFonts w:hint="eastAsia" w:ascii="仿宋_GB2312" w:hAnsi="仿宋_GB2312" w:eastAsia="仿宋_GB2312" w:cs="仿宋_GB2312"/>
          <w:b/>
          <w:bCs/>
          <w:sz w:val="28"/>
          <w:szCs w:val="28"/>
        </w:rPr>
      </w:pPr>
    </w:p>
    <w:p w14:paraId="074D468F">
      <w:pPr>
        <w:spacing w:line="520" w:lineRule="exact"/>
        <w:ind w:firstLine="562" w:firstLineChars="200"/>
        <w:jc w:val="left"/>
        <w:rPr>
          <w:rFonts w:hint="eastAsia" w:ascii="仿宋_GB2312" w:hAnsi="仿宋_GB2312" w:eastAsia="仿宋_GB2312" w:cs="仿宋_GB2312"/>
          <w:b/>
          <w:bCs/>
          <w:sz w:val="28"/>
          <w:szCs w:val="28"/>
        </w:rPr>
      </w:pPr>
    </w:p>
    <w:p w14:paraId="5A305BEF">
      <w:pPr>
        <w:spacing w:line="520" w:lineRule="exact"/>
        <w:ind w:firstLine="562" w:firstLineChars="200"/>
        <w:jc w:val="left"/>
        <w:rPr>
          <w:rFonts w:hint="eastAsia" w:ascii="仿宋_GB2312" w:hAnsi="仿宋_GB2312" w:eastAsia="仿宋_GB2312" w:cs="仿宋_GB2312"/>
          <w:b/>
          <w:bCs/>
          <w:sz w:val="28"/>
          <w:szCs w:val="28"/>
        </w:rPr>
      </w:pPr>
    </w:p>
    <w:p w14:paraId="67CCDFD9">
      <w:pPr>
        <w:spacing w:line="520" w:lineRule="exact"/>
        <w:ind w:firstLine="562" w:firstLineChars="200"/>
        <w:jc w:val="left"/>
        <w:rPr>
          <w:rFonts w:hint="eastAsia" w:ascii="仿宋_GB2312" w:hAnsi="仿宋_GB2312" w:eastAsia="仿宋_GB2312" w:cs="仿宋_GB2312"/>
          <w:b/>
          <w:bCs/>
          <w:sz w:val="28"/>
          <w:szCs w:val="28"/>
        </w:rPr>
      </w:pPr>
    </w:p>
    <w:p w14:paraId="7C4F83CE">
      <w:pPr>
        <w:spacing w:line="520" w:lineRule="exact"/>
        <w:ind w:firstLine="562" w:firstLineChars="200"/>
        <w:jc w:val="left"/>
        <w:rPr>
          <w:rFonts w:hint="eastAsia" w:ascii="仿宋_GB2312" w:hAnsi="仿宋_GB2312" w:eastAsia="仿宋_GB2312" w:cs="仿宋_GB2312"/>
          <w:b/>
          <w:bCs/>
          <w:sz w:val="28"/>
          <w:szCs w:val="28"/>
        </w:rPr>
      </w:pPr>
    </w:p>
    <w:p w14:paraId="428849D9">
      <w:pPr>
        <w:spacing w:line="52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服务维保设备清单（清单</w:t>
      </w:r>
      <w:r>
        <w:rPr>
          <w:rFonts w:ascii="仿宋_GB2312" w:hAnsi="仿宋_GB2312" w:eastAsia="仿宋_GB2312" w:cs="仿宋_GB2312"/>
          <w:b/>
          <w:bCs/>
          <w:sz w:val="28"/>
          <w:szCs w:val="28"/>
        </w:rPr>
        <w:t>）</w:t>
      </w:r>
    </w:p>
    <w:p w14:paraId="3E684100">
      <w:pPr>
        <w:spacing w:line="520" w:lineRule="exact"/>
        <w:ind w:firstLine="562" w:firstLineChars="200"/>
        <w:jc w:val="left"/>
        <w:rPr>
          <w:rFonts w:hint="eastAsia" w:ascii="仿宋_GB2312" w:hAnsi="仿宋_GB2312" w:eastAsia="仿宋_GB2312" w:cs="仿宋_GB2312"/>
          <w:b/>
          <w:bCs/>
          <w:sz w:val="28"/>
          <w:szCs w:val="28"/>
        </w:rPr>
      </w:pPr>
    </w:p>
    <w:tbl>
      <w:tblPr>
        <w:tblStyle w:val="5"/>
        <w:tblW w:w="8822" w:type="dxa"/>
        <w:tblInd w:w="118" w:type="dxa"/>
        <w:tblLayout w:type="autofit"/>
        <w:tblCellMar>
          <w:top w:w="0" w:type="dxa"/>
          <w:left w:w="108" w:type="dxa"/>
          <w:bottom w:w="0" w:type="dxa"/>
          <w:right w:w="108" w:type="dxa"/>
        </w:tblCellMar>
      </w:tblPr>
      <w:tblGrid>
        <w:gridCol w:w="377"/>
        <w:gridCol w:w="616"/>
        <w:gridCol w:w="477"/>
        <w:gridCol w:w="1470"/>
        <w:gridCol w:w="1470"/>
        <w:gridCol w:w="1999"/>
        <w:gridCol w:w="700"/>
        <w:gridCol w:w="377"/>
        <w:gridCol w:w="1336"/>
      </w:tblGrid>
      <w:tr w14:paraId="5BC81D8A">
        <w:tblPrEx>
          <w:tblCellMar>
            <w:top w:w="0" w:type="dxa"/>
            <w:left w:w="108" w:type="dxa"/>
            <w:bottom w:w="0" w:type="dxa"/>
            <w:right w:w="108" w:type="dxa"/>
          </w:tblCellMar>
        </w:tblPrEx>
        <w:trPr>
          <w:trHeight w:val="420" w:hRule="atLeast"/>
        </w:trPr>
        <w:tc>
          <w:tcPr>
            <w:tcW w:w="8822" w:type="dxa"/>
            <w:gridSpan w:val="9"/>
            <w:tcBorders>
              <w:top w:val="single" w:color="auto" w:sz="8" w:space="0"/>
              <w:left w:val="single" w:color="auto" w:sz="8" w:space="0"/>
              <w:bottom w:val="single" w:color="auto" w:sz="8" w:space="0"/>
              <w:right w:val="single" w:color="000000" w:sz="8" w:space="0"/>
            </w:tcBorders>
            <w:shd w:val="clear" w:color="auto" w:fill="auto"/>
            <w:noWrap/>
            <w:vAlign w:val="center"/>
          </w:tcPr>
          <w:p w14:paraId="4859F370">
            <w:pPr>
              <w:widowControl/>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中华路院区设备明细</w:t>
            </w:r>
          </w:p>
        </w:tc>
      </w:tr>
      <w:tr w14:paraId="23ABECB9">
        <w:tblPrEx>
          <w:tblCellMar>
            <w:top w:w="0" w:type="dxa"/>
            <w:left w:w="108" w:type="dxa"/>
            <w:bottom w:w="0" w:type="dxa"/>
            <w:right w:w="108" w:type="dxa"/>
          </w:tblCellMar>
        </w:tblPrEx>
        <w:trPr>
          <w:trHeight w:val="285" w:hRule="atLeast"/>
        </w:trPr>
        <w:tc>
          <w:tcPr>
            <w:tcW w:w="377" w:type="dxa"/>
            <w:tcBorders>
              <w:top w:val="nil"/>
              <w:left w:val="single" w:color="auto" w:sz="8" w:space="0"/>
              <w:bottom w:val="single" w:color="auto" w:sz="8" w:space="0"/>
              <w:right w:val="single" w:color="auto" w:sz="8" w:space="0"/>
            </w:tcBorders>
            <w:shd w:val="clear" w:color="auto" w:fill="auto"/>
            <w:vAlign w:val="center"/>
          </w:tcPr>
          <w:p w14:paraId="062C533B">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院区</w:t>
            </w:r>
          </w:p>
        </w:tc>
        <w:tc>
          <w:tcPr>
            <w:tcW w:w="616" w:type="dxa"/>
            <w:tcBorders>
              <w:top w:val="nil"/>
              <w:left w:val="nil"/>
              <w:bottom w:val="single" w:color="auto" w:sz="8" w:space="0"/>
              <w:right w:val="single" w:color="auto" w:sz="8" w:space="0"/>
            </w:tcBorders>
            <w:shd w:val="clear" w:color="auto" w:fill="auto"/>
            <w:vAlign w:val="center"/>
          </w:tcPr>
          <w:p w14:paraId="6A044D4E">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位置</w:t>
            </w:r>
          </w:p>
        </w:tc>
        <w:tc>
          <w:tcPr>
            <w:tcW w:w="5416" w:type="dxa"/>
            <w:gridSpan w:val="4"/>
            <w:tcBorders>
              <w:top w:val="nil"/>
              <w:left w:val="nil"/>
              <w:bottom w:val="single" w:color="auto" w:sz="8" w:space="0"/>
              <w:right w:val="single" w:color="auto" w:sz="8" w:space="0"/>
            </w:tcBorders>
            <w:shd w:val="clear" w:color="auto" w:fill="auto"/>
            <w:vAlign w:val="center"/>
          </w:tcPr>
          <w:p w14:paraId="20F57855">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设备型号</w:t>
            </w:r>
          </w:p>
        </w:tc>
        <w:tc>
          <w:tcPr>
            <w:tcW w:w="700" w:type="dxa"/>
            <w:tcBorders>
              <w:top w:val="nil"/>
              <w:left w:val="nil"/>
              <w:bottom w:val="single" w:color="auto" w:sz="8" w:space="0"/>
              <w:right w:val="single" w:color="auto" w:sz="8" w:space="0"/>
            </w:tcBorders>
            <w:shd w:val="clear" w:color="auto" w:fill="auto"/>
            <w:noWrap/>
            <w:vAlign w:val="center"/>
          </w:tcPr>
          <w:p w14:paraId="53DF4E5F">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数量</w:t>
            </w:r>
          </w:p>
        </w:tc>
        <w:tc>
          <w:tcPr>
            <w:tcW w:w="377" w:type="dxa"/>
            <w:tcBorders>
              <w:top w:val="nil"/>
              <w:left w:val="nil"/>
              <w:bottom w:val="single" w:color="auto" w:sz="8" w:space="0"/>
              <w:right w:val="single" w:color="auto" w:sz="8" w:space="0"/>
            </w:tcBorders>
            <w:shd w:val="clear" w:color="auto" w:fill="auto"/>
            <w:noWrap/>
            <w:vAlign w:val="center"/>
          </w:tcPr>
          <w:p w14:paraId="61739766">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单位</w:t>
            </w:r>
          </w:p>
        </w:tc>
        <w:tc>
          <w:tcPr>
            <w:tcW w:w="1336" w:type="dxa"/>
            <w:tcBorders>
              <w:top w:val="nil"/>
              <w:left w:val="nil"/>
              <w:bottom w:val="single" w:color="auto" w:sz="8" w:space="0"/>
              <w:right w:val="single" w:color="auto" w:sz="8" w:space="0"/>
            </w:tcBorders>
            <w:shd w:val="clear" w:color="auto" w:fill="auto"/>
            <w:vAlign w:val="center"/>
          </w:tcPr>
          <w:p w14:paraId="2A1E53D8">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设备描述</w:t>
            </w:r>
          </w:p>
        </w:tc>
      </w:tr>
      <w:tr w14:paraId="39AFBE40">
        <w:tblPrEx>
          <w:tblCellMar>
            <w:top w:w="0" w:type="dxa"/>
            <w:left w:w="108" w:type="dxa"/>
            <w:bottom w:w="0" w:type="dxa"/>
            <w:right w:w="108" w:type="dxa"/>
          </w:tblCellMar>
        </w:tblPrEx>
        <w:trPr>
          <w:trHeight w:val="285" w:hRule="atLeast"/>
        </w:trPr>
        <w:tc>
          <w:tcPr>
            <w:tcW w:w="377" w:type="dxa"/>
            <w:vMerge w:val="restart"/>
            <w:tcBorders>
              <w:top w:val="nil"/>
              <w:left w:val="single" w:color="auto" w:sz="8" w:space="0"/>
              <w:bottom w:val="single" w:color="000000" w:sz="8" w:space="0"/>
              <w:right w:val="single" w:color="auto" w:sz="8" w:space="0"/>
            </w:tcBorders>
            <w:shd w:val="clear" w:color="auto" w:fill="auto"/>
            <w:vAlign w:val="center"/>
          </w:tcPr>
          <w:p w14:paraId="3B2CE70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中华路院区</w:t>
            </w:r>
          </w:p>
        </w:tc>
        <w:tc>
          <w:tcPr>
            <w:tcW w:w="616" w:type="dxa"/>
            <w:vMerge w:val="restart"/>
            <w:tcBorders>
              <w:top w:val="nil"/>
              <w:left w:val="single" w:color="auto" w:sz="8" w:space="0"/>
              <w:bottom w:val="single" w:color="000000" w:sz="8" w:space="0"/>
              <w:right w:val="single" w:color="auto" w:sz="8" w:space="0"/>
            </w:tcBorders>
            <w:shd w:val="clear" w:color="auto" w:fill="auto"/>
            <w:vAlign w:val="center"/>
          </w:tcPr>
          <w:p w14:paraId="00ECD22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新大楼17楼机房</w:t>
            </w:r>
          </w:p>
        </w:tc>
        <w:tc>
          <w:tcPr>
            <w:tcW w:w="5416" w:type="dxa"/>
            <w:gridSpan w:val="4"/>
            <w:tcBorders>
              <w:top w:val="nil"/>
              <w:left w:val="nil"/>
              <w:bottom w:val="single" w:color="auto" w:sz="8" w:space="0"/>
              <w:right w:val="single" w:color="auto" w:sz="8" w:space="0"/>
            </w:tcBorders>
            <w:shd w:val="clear" w:color="auto" w:fill="auto"/>
            <w:vAlign w:val="center"/>
          </w:tcPr>
          <w:p w14:paraId="6829E19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IBM F24SAN SWITCH</w:t>
            </w:r>
          </w:p>
        </w:tc>
        <w:tc>
          <w:tcPr>
            <w:tcW w:w="700" w:type="dxa"/>
            <w:tcBorders>
              <w:top w:val="nil"/>
              <w:left w:val="nil"/>
              <w:bottom w:val="single" w:color="auto" w:sz="8" w:space="0"/>
              <w:right w:val="single" w:color="auto" w:sz="8" w:space="0"/>
            </w:tcBorders>
            <w:shd w:val="clear" w:color="auto" w:fill="auto"/>
            <w:noWrap/>
            <w:vAlign w:val="center"/>
          </w:tcPr>
          <w:p w14:paraId="6876922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8BD467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6E6902C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SVC集群光纤交换机</w:t>
            </w:r>
          </w:p>
        </w:tc>
      </w:tr>
      <w:tr w14:paraId="710725FC">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single" w:color="000000" w:sz="8" w:space="0"/>
              <w:right w:val="single" w:color="auto" w:sz="8" w:space="0"/>
            </w:tcBorders>
            <w:vAlign w:val="center"/>
          </w:tcPr>
          <w:p w14:paraId="30268CF2">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E9A4CB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3D56790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IBM 3630M4</w:t>
            </w:r>
          </w:p>
        </w:tc>
        <w:tc>
          <w:tcPr>
            <w:tcW w:w="700" w:type="dxa"/>
            <w:tcBorders>
              <w:top w:val="nil"/>
              <w:left w:val="nil"/>
              <w:bottom w:val="single" w:color="auto" w:sz="8" w:space="0"/>
              <w:right w:val="single" w:color="auto" w:sz="8" w:space="0"/>
            </w:tcBorders>
            <w:shd w:val="clear" w:color="auto" w:fill="auto"/>
            <w:noWrap/>
            <w:vAlign w:val="center"/>
          </w:tcPr>
          <w:p w14:paraId="39C2DF9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377" w:type="dxa"/>
            <w:tcBorders>
              <w:top w:val="nil"/>
              <w:left w:val="nil"/>
              <w:bottom w:val="single" w:color="auto" w:sz="8" w:space="0"/>
              <w:right w:val="single" w:color="auto" w:sz="8" w:space="0"/>
            </w:tcBorders>
            <w:shd w:val="clear" w:color="auto" w:fill="auto"/>
            <w:noWrap/>
            <w:vAlign w:val="center"/>
          </w:tcPr>
          <w:p w14:paraId="3EB796E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32FF96F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手术示教音视频服务器、手术示教控制服务器</w:t>
            </w:r>
          </w:p>
        </w:tc>
      </w:tr>
      <w:tr w14:paraId="4949A28A">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19E5FA9E">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0C902651">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7299F0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ATEN KVM</w:t>
            </w:r>
          </w:p>
        </w:tc>
        <w:tc>
          <w:tcPr>
            <w:tcW w:w="700" w:type="dxa"/>
            <w:tcBorders>
              <w:top w:val="nil"/>
              <w:left w:val="nil"/>
              <w:bottom w:val="single" w:color="auto" w:sz="8" w:space="0"/>
              <w:right w:val="single" w:color="auto" w:sz="8" w:space="0"/>
            </w:tcBorders>
            <w:shd w:val="clear" w:color="auto" w:fill="auto"/>
            <w:noWrap/>
            <w:vAlign w:val="center"/>
          </w:tcPr>
          <w:p w14:paraId="6D3B4CB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1B436BE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2941410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5879BAAA">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365C8510">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389265E7">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0BDF913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IBM SVC节点</w:t>
            </w:r>
          </w:p>
        </w:tc>
        <w:tc>
          <w:tcPr>
            <w:tcW w:w="700" w:type="dxa"/>
            <w:tcBorders>
              <w:top w:val="nil"/>
              <w:left w:val="nil"/>
              <w:bottom w:val="single" w:color="auto" w:sz="8" w:space="0"/>
              <w:right w:val="single" w:color="auto" w:sz="8" w:space="0"/>
            </w:tcBorders>
            <w:shd w:val="clear" w:color="auto" w:fill="auto"/>
            <w:noWrap/>
            <w:vAlign w:val="center"/>
          </w:tcPr>
          <w:p w14:paraId="3B6DE02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2FB2176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69B14B8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61932965">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37305CCB">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2B29E19">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6DD2DF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IBM SVC UPS</w:t>
            </w:r>
          </w:p>
        </w:tc>
        <w:tc>
          <w:tcPr>
            <w:tcW w:w="700" w:type="dxa"/>
            <w:tcBorders>
              <w:top w:val="nil"/>
              <w:left w:val="nil"/>
              <w:bottom w:val="single" w:color="auto" w:sz="8" w:space="0"/>
              <w:right w:val="single" w:color="auto" w:sz="8" w:space="0"/>
            </w:tcBorders>
            <w:shd w:val="clear" w:color="auto" w:fill="auto"/>
            <w:noWrap/>
            <w:vAlign w:val="center"/>
          </w:tcPr>
          <w:p w14:paraId="0365E87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5B865DD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6F56833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5FD528C5">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7446DFBF">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14432E42">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6455AD2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IBM V7000</w:t>
            </w:r>
          </w:p>
        </w:tc>
        <w:tc>
          <w:tcPr>
            <w:tcW w:w="700" w:type="dxa"/>
            <w:tcBorders>
              <w:top w:val="nil"/>
              <w:left w:val="nil"/>
              <w:bottom w:val="single" w:color="auto" w:sz="8" w:space="0"/>
              <w:right w:val="single" w:color="auto" w:sz="8" w:space="0"/>
            </w:tcBorders>
            <w:shd w:val="clear" w:color="auto" w:fill="auto"/>
            <w:noWrap/>
            <w:vAlign w:val="center"/>
          </w:tcPr>
          <w:p w14:paraId="388613D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79CC5D5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155A274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62C77A79">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5C825B2E">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338B0DEA">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38A8D5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IBM V7000存储</w:t>
            </w:r>
          </w:p>
        </w:tc>
        <w:tc>
          <w:tcPr>
            <w:tcW w:w="700" w:type="dxa"/>
            <w:tcBorders>
              <w:top w:val="nil"/>
              <w:left w:val="nil"/>
              <w:bottom w:val="single" w:color="auto" w:sz="8" w:space="0"/>
              <w:right w:val="single" w:color="auto" w:sz="8" w:space="0"/>
            </w:tcBorders>
            <w:shd w:val="clear" w:color="auto" w:fill="auto"/>
            <w:noWrap/>
            <w:vAlign w:val="center"/>
          </w:tcPr>
          <w:p w14:paraId="256699D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5089BB3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06A1CB9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04BDD71C">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7D5343A7">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01CFC15C">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6109C3C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IBM V7000扩展柜</w:t>
            </w:r>
          </w:p>
        </w:tc>
        <w:tc>
          <w:tcPr>
            <w:tcW w:w="700" w:type="dxa"/>
            <w:tcBorders>
              <w:top w:val="nil"/>
              <w:left w:val="nil"/>
              <w:bottom w:val="single" w:color="auto" w:sz="8" w:space="0"/>
              <w:right w:val="single" w:color="auto" w:sz="8" w:space="0"/>
            </w:tcBorders>
            <w:shd w:val="clear" w:color="auto" w:fill="auto"/>
            <w:noWrap/>
            <w:vAlign w:val="center"/>
          </w:tcPr>
          <w:p w14:paraId="12266F2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5EB912C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7E56F1C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2ED4D68C">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1F4C71D9">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0C9D4460">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47A2F0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IBM 3850X5 </w:t>
            </w:r>
          </w:p>
        </w:tc>
        <w:tc>
          <w:tcPr>
            <w:tcW w:w="700" w:type="dxa"/>
            <w:tcBorders>
              <w:top w:val="nil"/>
              <w:left w:val="nil"/>
              <w:bottom w:val="single" w:color="auto" w:sz="8" w:space="0"/>
              <w:right w:val="single" w:color="auto" w:sz="8" w:space="0"/>
            </w:tcBorders>
            <w:shd w:val="clear" w:color="auto" w:fill="auto"/>
            <w:noWrap/>
            <w:vAlign w:val="center"/>
          </w:tcPr>
          <w:p w14:paraId="20FC187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4EC50BC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24D19B2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7B5B3787">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26E04AE1">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1F921CAB">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3B4AD6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IBM V3500存储</w:t>
            </w:r>
          </w:p>
        </w:tc>
        <w:tc>
          <w:tcPr>
            <w:tcW w:w="700" w:type="dxa"/>
            <w:tcBorders>
              <w:top w:val="nil"/>
              <w:left w:val="nil"/>
              <w:bottom w:val="single" w:color="auto" w:sz="8" w:space="0"/>
              <w:right w:val="single" w:color="auto" w:sz="8" w:space="0"/>
            </w:tcBorders>
            <w:shd w:val="clear" w:color="auto" w:fill="auto"/>
            <w:noWrap/>
            <w:vAlign w:val="center"/>
          </w:tcPr>
          <w:p w14:paraId="37490B4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CEC723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2134D8F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30391003">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69C7BC79">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706431C4">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7F3C771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EMC VNX5100</w:t>
            </w:r>
          </w:p>
        </w:tc>
        <w:tc>
          <w:tcPr>
            <w:tcW w:w="700" w:type="dxa"/>
            <w:tcBorders>
              <w:top w:val="nil"/>
              <w:left w:val="nil"/>
              <w:bottom w:val="single" w:color="auto" w:sz="8" w:space="0"/>
              <w:right w:val="single" w:color="auto" w:sz="8" w:space="0"/>
            </w:tcBorders>
            <w:shd w:val="clear" w:color="auto" w:fill="auto"/>
            <w:noWrap/>
            <w:vAlign w:val="center"/>
          </w:tcPr>
          <w:p w14:paraId="49C94DA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3FF6840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5ADFEA3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76ECA6C5">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1F977416">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461E4C1F">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B02226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IBM flex刀片服务器</w:t>
            </w:r>
          </w:p>
        </w:tc>
        <w:tc>
          <w:tcPr>
            <w:tcW w:w="700" w:type="dxa"/>
            <w:tcBorders>
              <w:top w:val="nil"/>
              <w:left w:val="nil"/>
              <w:bottom w:val="single" w:color="auto" w:sz="8" w:space="0"/>
              <w:right w:val="single" w:color="auto" w:sz="8" w:space="0"/>
            </w:tcBorders>
            <w:shd w:val="clear" w:color="auto" w:fill="auto"/>
            <w:noWrap/>
            <w:vAlign w:val="center"/>
          </w:tcPr>
          <w:p w14:paraId="357A67B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4851196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tcBorders>
              <w:top w:val="nil"/>
              <w:left w:val="nil"/>
              <w:bottom w:val="single" w:color="auto" w:sz="8" w:space="0"/>
              <w:right w:val="single" w:color="auto" w:sz="8" w:space="0"/>
            </w:tcBorders>
            <w:shd w:val="clear" w:color="auto" w:fill="auto"/>
            <w:vAlign w:val="center"/>
          </w:tcPr>
          <w:p w14:paraId="774C7DC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刀箱1个，X440：2个，X240：6个</w:t>
            </w:r>
          </w:p>
        </w:tc>
      </w:tr>
      <w:tr w14:paraId="78956366">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436192B4">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680F358">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0CE750A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路坦力(联想)超融合</w:t>
            </w:r>
          </w:p>
        </w:tc>
        <w:tc>
          <w:tcPr>
            <w:tcW w:w="700" w:type="dxa"/>
            <w:tcBorders>
              <w:top w:val="nil"/>
              <w:left w:val="nil"/>
              <w:bottom w:val="single" w:color="auto" w:sz="8" w:space="0"/>
              <w:right w:val="single" w:color="auto" w:sz="8" w:space="0"/>
            </w:tcBorders>
            <w:shd w:val="clear" w:color="auto" w:fill="auto"/>
            <w:noWrap/>
            <w:vAlign w:val="center"/>
          </w:tcPr>
          <w:p w14:paraId="4F460EF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D70DAA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tcBorders>
              <w:top w:val="nil"/>
              <w:left w:val="nil"/>
              <w:bottom w:val="single" w:color="auto" w:sz="8" w:space="0"/>
              <w:right w:val="single" w:color="auto" w:sz="8" w:space="0"/>
            </w:tcBorders>
            <w:shd w:val="clear" w:color="auto" w:fill="auto"/>
            <w:vAlign w:val="center"/>
          </w:tcPr>
          <w:p w14:paraId="65D3672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0AE57C3F">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24E372F5">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669A0AA3">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313F63A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EMERSON libert RDU-A</w:t>
            </w:r>
          </w:p>
        </w:tc>
        <w:tc>
          <w:tcPr>
            <w:tcW w:w="700" w:type="dxa"/>
            <w:tcBorders>
              <w:top w:val="nil"/>
              <w:left w:val="nil"/>
              <w:bottom w:val="single" w:color="auto" w:sz="8" w:space="0"/>
              <w:right w:val="single" w:color="auto" w:sz="8" w:space="0"/>
            </w:tcBorders>
            <w:shd w:val="clear" w:color="auto" w:fill="auto"/>
            <w:noWrap/>
            <w:vAlign w:val="center"/>
          </w:tcPr>
          <w:p w14:paraId="4B64B4F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2DB911E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2501BF3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环境监控服务器</w:t>
            </w:r>
          </w:p>
        </w:tc>
      </w:tr>
      <w:tr w14:paraId="00BFC397">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37E87EF9">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278712E4">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CC84D2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DELL R420</w:t>
            </w:r>
          </w:p>
        </w:tc>
        <w:tc>
          <w:tcPr>
            <w:tcW w:w="700" w:type="dxa"/>
            <w:tcBorders>
              <w:top w:val="nil"/>
              <w:left w:val="nil"/>
              <w:bottom w:val="single" w:color="auto" w:sz="8" w:space="0"/>
              <w:right w:val="single" w:color="auto" w:sz="8" w:space="0"/>
            </w:tcBorders>
            <w:shd w:val="clear" w:color="auto" w:fill="auto"/>
            <w:noWrap/>
            <w:vAlign w:val="center"/>
          </w:tcPr>
          <w:p w14:paraId="4EDD19C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35661BC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241E00B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743D1906">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303159C2">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40F9CA55">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7D249B3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huawei s5700</w:t>
            </w:r>
          </w:p>
        </w:tc>
        <w:tc>
          <w:tcPr>
            <w:tcW w:w="700" w:type="dxa"/>
            <w:tcBorders>
              <w:top w:val="nil"/>
              <w:left w:val="nil"/>
              <w:bottom w:val="single" w:color="auto" w:sz="8" w:space="0"/>
              <w:right w:val="single" w:color="auto" w:sz="8" w:space="0"/>
            </w:tcBorders>
            <w:shd w:val="clear" w:color="auto" w:fill="auto"/>
            <w:noWrap/>
            <w:vAlign w:val="center"/>
          </w:tcPr>
          <w:p w14:paraId="31B36CB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45D3ED2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044C5F8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爱数集群交换机</w:t>
            </w:r>
          </w:p>
        </w:tc>
      </w:tr>
      <w:tr w14:paraId="08C3DB59">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single" w:color="000000" w:sz="8" w:space="0"/>
              <w:right w:val="single" w:color="auto" w:sz="8" w:space="0"/>
            </w:tcBorders>
            <w:vAlign w:val="center"/>
          </w:tcPr>
          <w:p w14:paraId="2682EE17">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18CD4662">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5DD75A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eisoo anystorage（爱数anyshare集群）</w:t>
            </w:r>
          </w:p>
        </w:tc>
        <w:tc>
          <w:tcPr>
            <w:tcW w:w="700" w:type="dxa"/>
            <w:tcBorders>
              <w:top w:val="nil"/>
              <w:left w:val="nil"/>
              <w:bottom w:val="single" w:color="auto" w:sz="8" w:space="0"/>
              <w:right w:val="single" w:color="auto" w:sz="8" w:space="0"/>
            </w:tcBorders>
            <w:shd w:val="clear" w:color="auto" w:fill="auto"/>
            <w:noWrap/>
            <w:vAlign w:val="center"/>
          </w:tcPr>
          <w:p w14:paraId="3B516C5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E30EBE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tcBorders>
              <w:top w:val="nil"/>
              <w:left w:val="nil"/>
              <w:bottom w:val="single" w:color="auto" w:sz="8" w:space="0"/>
              <w:right w:val="single" w:color="auto" w:sz="8" w:space="0"/>
            </w:tcBorders>
            <w:shd w:val="clear" w:color="auto" w:fill="auto"/>
            <w:vAlign w:val="center"/>
          </w:tcPr>
          <w:p w14:paraId="58A060F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爱数anyshare集群</w:t>
            </w:r>
          </w:p>
        </w:tc>
      </w:tr>
      <w:tr w14:paraId="6E23F0DD">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2469D274">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181F3213">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AC83C1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Lenovo thinkserver RS140</w:t>
            </w:r>
          </w:p>
        </w:tc>
        <w:tc>
          <w:tcPr>
            <w:tcW w:w="700" w:type="dxa"/>
            <w:tcBorders>
              <w:top w:val="nil"/>
              <w:left w:val="nil"/>
              <w:bottom w:val="single" w:color="auto" w:sz="8" w:space="0"/>
              <w:right w:val="single" w:color="auto" w:sz="8" w:space="0"/>
            </w:tcBorders>
            <w:shd w:val="clear" w:color="auto" w:fill="auto"/>
            <w:noWrap/>
            <w:vAlign w:val="center"/>
          </w:tcPr>
          <w:p w14:paraId="5989DB0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4851E54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563D9F2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RS140</w:t>
            </w:r>
          </w:p>
        </w:tc>
      </w:tr>
      <w:tr w14:paraId="33755385">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single" w:color="000000" w:sz="8" w:space="0"/>
              <w:right w:val="single" w:color="auto" w:sz="8" w:space="0"/>
            </w:tcBorders>
            <w:vAlign w:val="center"/>
          </w:tcPr>
          <w:p w14:paraId="2365E04D">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BE5D5B7">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F1B741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TL-ER5520G</w:t>
            </w:r>
          </w:p>
        </w:tc>
        <w:tc>
          <w:tcPr>
            <w:tcW w:w="700" w:type="dxa"/>
            <w:tcBorders>
              <w:top w:val="nil"/>
              <w:left w:val="nil"/>
              <w:bottom w:val="single" w:color="auto" w:sz="8" w:space="0"/>
              <w:right w:val="single" w:color="auto" w:sz="8" w:space="0"/>
            </w:tcBorders>
            <w:shd w:val="clear" w:color="auto" w:fill="auto"/>
            <w:noWrap/>
            <w:vAlign w:val="center"/>
          </w:tcPr>
          <w:p w14:paraId="3CBF444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658971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72D4172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TP-LINK路由器 爱数集群连通内外网用路由</w:t>
            </w:r>
          </w:p>
        </w:tc>
      </w:tr>
      <w:tr w14:paraId="70758F44">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28A78892">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4E131088">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99C6FD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光纤配线架</w:t>
            </w:r>
          </w:p>
        </w:tc>
        <w:tc>
          <w:tcPr>
            <w:tcW w:w="700" w:type="dxa"/>
            <w:tcBorders>
              <w:top w:val="nil"/>
              <w:left w:val="nil"/>
              <w:bottom w:val="single" w:color="auto" w:sz="8" w:space="0"/>
              <w:right w:val="single" w:color="auto" w:sz="8" w:space="0"/>
            </w:tcBorders>
            <w:shd w:val="clear" w:color="auto" w:fill="auto"/>
            <w:noWrap/>
            <w:vAlign w:val="center"/>
          </w:tcPr>
          <w:p w14:paraId="6CE9928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w:t>
            </w:r>
          </w:p>
        </w:tc>
        <w:tc>
          <w:tcPr>
            <w:tcW w:w="377" w:type="dxa"/>
            <w:tcBorders>
              <w:top w:val="nil"/>
              <w:left w:val="nil"/>
              <w:bottom w:val="single" w:color="auto" w:sz="8" w:space="0"/>
              <w:right w:val="single" w:color="auto" w:sz="8" w:space="0"/>
            </w:tcBorders>
            <w:shd w:val="clear" w:color="auto" w:fill="auto"/>
            <w:noWrap/>
            <w:vAlign w:val="center"/>
          </w:tcPr>
          <w:p w14:paraId="63D35A7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个</w:t>
            </w:r>
          </w:p>
        </w:tc>
        <w:tc>
          <w:tcPr>
            <w:tcW w:w="1336" w:type="dxa"/>
            <w:tcBorders>
              <w:top w:val="nil"/>
              <w:left w:val="nil"/>
              <w:bottom w:val="single" w:color="auto" w:sz="8" w:space="0"/>
              <w:right w:val="single" w:color="auto" w:sz="8" w:space="0"/>
            </w:tcBorders>
            <w:shd w:val="clear" w:color="auto" w:fill="auto"/>
            <w:vAlign w:val="center"/>
          </w:tcPr>
          <w:p w14:paraId="2BC1E0E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LC-FC：9个、SC-LC：1个</w:t>
            </w:r>
          </w:p>
        </w:tc>
      </w:tr>
      <w:tr w14:paraId="329D726C">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10664CB8">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2F12F26E">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0601D8C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H3C交换机</w:t>
            </w:r>
          </w:p>
        </w:tc>
        <w:tc>
          <w:tcPr>
            <w:tcW w:w="700" w:type="dxa"/>
            <w:tcBorders>
              <w:top w:val="nil"/>
              <w:left w:val="nil"/>
              <w:bottom w:val="single" w:color="auto" w:sz="8" w:space="0"/>
              <w:right w:val="single" w:color="auto" w:sz="8" w:space="0"/>
            </w:tcBorders>
            <w:shd w:val="clear" w:color="auto" w:fill="auto"/>
            <w:noWrap/>
            <w:vAlign w:val="center"/>
          </w:tcPr>
          <w:p w14:paraId="572D96F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5D1E1E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3FB80D4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银行交换机</w:t>
            </w:r>
          </w:p>
        </w:tc>
      </w:tr>
      <w:tr w14:paraId="301E53D0">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21CB231C">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276AF115">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709366A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RG-EG1000M</w:t>
            </w:r>
          </w:p>
        </w:tc>
        <w:tc>
          <w:tcPr>
            <w:tcW w:w="700" w:type="dxa"/>
            <w:tcBorders>
              <w:top w:val="nil"/>
              <w:left w:val="nil"/>
              <w:bottom w:val="single" w:color="auto" w:sz="8" w:space="0"/>
              <w:right w:val="single" w:color="auto" w:sz="8" w:space="0"/>
            </w:tcBorders>
            <w:shd w:val="clear" w:color="auto" w:fill="auto"/>
            <w:noWrap/>
            <w:vAlign w:val="center"/>
          </w:tcPr>
          <w:p w14:paraId="0454500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1C77F4E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24A8D29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出口路由</w:t>
            </w:r>
          </w:p>
        </w:tc>
      </w:tr>
      <w:tr w14:paraId="0917D5DC">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45ED8761">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3E198599">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CB40AB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EMERSON IRS-A-SFL</w:t>
            </w:r>
          </w:p>
        </w:tc>
        <w:tc>
          <w:tcPr>
            <w:tcW w:w="700" w:type="dxa"/>
            <w:tcBorders>
              <w:top w:val="nil"/>
              <w:left w:val="nil"/>
              <w:bottom w:val="single" w:color="auto" w:sz="8" w:space="0"/>
              <w:right w:val="single" w:color="auto" w:sz="8" w:space="0"/>
            </w:tcBorders>
            <w:shd w:val="clear" w:color="auto" w:fill="auto"/>
            <w:noWrap/>
            <w:vAlign w:val="center"/>
          </w:tcPr>
          <w:p w14:paraId="1BDB4F1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253B89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个</w:t>
            </w:r>
          </w:p>
        </w:tc>
        <w:tc>
          <w:tcPr>
            <w:tcW w:w="1336" w:type="dxa"/>
            <w:tcBorders>
              <w:top w:val="nil"/>
              <w:left w:val="nil"/>
              <w:bottom w:val="single" w:color="auto" w:sz="8" w:space="0"/>
              <w:right w:val="single" w:color="auto" w:sz="8" w:space="0"/>
            </w:tcBorders>
            <w:shd w:val="clear" w:color="auto" w:fill="auto"/>
            <w:vAlign w:val="center"/>
          </w:tcPr>
          <w:p w14:paraId="2579D59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托盘</w:t>
            </w:r>
          </w:p>
        </w:tc>
      </w:tr>
      <w:tr w14:paraId="106519B8">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36E98EA3">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12034729">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27E005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emerson irs-a-sfc</w:t>
            </w:r>
          </w:p>
        </w:tc>
        <w:tc>
          <w:tcPr>
            <w:tcW w:w="700" w:type="dxa"/>
            <w:tcBorders>
              <w:top w:val="nil"/>
              <w:left w:val="nil"/>
              <w:bottom w:val="single" w:color="auto" w:sz="8" w:space="0"/>
              <w:right w:val="single" w:color="auto" w:sz="8" w:space="0"/>
            </w:tcBorders>
            <w:shd w:val="clear" w:color="auto" w:fill="auto"/>
            <w:noWrap/>
            <w:vAlign w:val="center"/>
          </w:tcPr>
          <w:p w14:paraId="3A2E0AE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4E14A7F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个</w:t>
            </w:r>
          </w:p>
        </w:tc>
        <w:tc>
          <w:tcPr>
            <w:tcW w:w="1336" w:type="dxa"/>
            <w:tcBorders>
              <w:top w:val="nil"/>
              <w:left w:val="nil"/>
              <w:bottom w:val="single" w:color="auto" w:sz="8" w:space="0"/>
              <w:right w:val="single" w:color="auto" w:sz="8" w:space="0"/>
            </w:tcBorders>
            <w:shd w:val="clear" w:color="auto" w:fill="auto"/>
            <w:vAlign w:val="center"/>
          </w:tcPr>
          <w:p w14:paraId="262162F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托盘</w:t>
            </w:r>
          </w:p>
        </w:tc>
      </w:tr>
      <w:tr w14:paraId="4DFECAE9">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05F0C8B8">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0185A088">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5BCA4C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RG-WALL-1600-SA</w:t>
            </w:r>
          </w:p>
        </w:tc>
        <w:tc>
          <w:tcPr>
            <w:tcW w:w="700" w:type="dxa"/>
            <w:tcBorders>
              <w:top w:val="nil"/>
              <w:left w:val="nil"/>
              <w:bottom w:val="single" w:color="auto" w:sz="8" w:space="0"/>
              <w:right w:val="single" w:color="auto" w:sz="8" w:space="0"/>
            </w:tcBorders>
            <w:shd w:val="clear" w:color="auto" w:fill="auto"/>
            <w:noWrap/>
            <w:vAlign w:val="center"/>
          </w:tcPr>
          <w:p w14:paraId="2CBCA21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248EAB4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0DB2ADD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外网防火墙</w:t>
            </w:r>
          </w:p>
        </w:tc>
      </w:tr>
      <w:tr w14:paraId="2FB3C9A8">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49CE4436">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0D0E5A7A">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57C5B4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RG-WG2000E</w:t>
            </w:r>
          </w:p>
        </w:tc>
        <w:tc>
          <w:tcPr>
            <w:tcW w:w="700" w:type="dxa"/>
            <w:tcBorders>
              <w:top w:val="nil"/>
              <w:left w:val="nil"/>
              <w:bottom w:val="single" w:color="auto" w:sz="8" w:space="0"/>
              <w:right w:val="single" w:color="auto" w:sz="8" w:space="0"/>
            </w:tcBorders>
            <w:shd w:val="clear" w:color="auto" w:fill="auto"/>
            <w:noWrap/>
            <w:vAlign w:val="center"/>
          </w:tcPr>
          <w:p w14:paraId="0D4973F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1E49EE0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tcBorders>
              <w:top w:val="nil"/>
              <w:left w:val="nil"/>
              <w:bottom w:val="single" w:color="auto" w:sz="8" w:space="0"/>
              <w:right w:val="single" w:color="auto" w:sz="8" w:space="0"/>
            </w:tcBorders>
            <w:shd w:val="clear" w:color="auto" w:fill="auto"/>
            <w:vAlign w:val="center"/>
          </w:tcPr>
          <w:p w14:paraId="717F07B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网络站点保护系统</w:t>
            </w:r>
          </w:p>
        </w:tc>
      </w:tr>
      <w:tr w14:paraId="0AEB650D">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4A9CEA5B">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3D7B56A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A60678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RG-WS5302</w:t>
            </w:r>
          </w:p>
        </w:tc>
        <w:tc>
          <w:tcPr>
            <w:tcW w:w="700" w:type="dxa"/>
            <w:tcBorders>
              <w:top w:val="nil"/>
              <w:left w:val="nil"/>
              <w:bottom w:val="single" w:color="auto" w:sz="8" w:space="0"/>
              <w:right w:val="single" w:color="auto" w:sz="8" w:space="0"/>
            </w:tcBorders>
            <w:shd w:val="clear" w:color="auto" w:fill="auto"/>
            <w:noWrap/>
            <w:vAlign w:val="center"/>
          </w:tcPr>
          <w:p w14:paraId="7221011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4AA9450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7301A19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无线AP管理器</w:t>
            </w:r>
          </w:p>
        </w:tc>
      </w:tr>
      <w:tr w14:paraId="40F31B38">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single" w:color="000000" w:sz="8" w:space="0"/>
              <w:right w:val="single" w:color="auto" w:sz="8" w:space="0"/>
            </w:tcBorders>
            <w:vAlign w:val="center"/>
          </w:tcPr>
          <w:p w14:paraId="13308BCB">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E29873D">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5FE6B1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RG-S5750</w:t>
            </w:r>
          </w:p>
        </w:tc>
        <w:tc>
          <w:tcPr>
            <w:tcW w:w="700" w:type="dxa"/>
            <w:tcBorders>
              <w:top w:val="nil"/>
              <w:left w:val="nil"/>
              <w:bottom w:val="single" w:color="auto" w:sz="8" w:space="0"/>
              <w:right w:val="single" w:color="auto" w:sz="8" w:space="0"/>
            </w:tcBorders>
            <w:shd w:val="clear" w:color="auto" w:fill="auto"/>
            <w:noWrap/>
            <w:vAlign w:val="center"/>
          </w:tcPr>
          <w:p w14:paraId="49B5FB4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377" w:type="dxa"/>
            <w:tcBorders>
              <w:top w:val="nil"/>
              <w:left w:val="nil"/>
              <w:bottom w:val="single" w:color="auto" w:sz="8" w:space="0"/>
              <w:right w:val="single" w:color="auto" w:sz="8" w:space="0"/>
            </w:tcBorders>
            <w:shd w:val="clear" w:color="auto" w:fill="auto"/>
            <w:noWrap/>
            <w:vAlign w:val="center"/>
          </w:tcPr>
          <w:p w14:paraId="09E1C48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6210C35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服务器汇聚交换机、外网核心交换机、监控汇聚交换机</w:t>
            </w:r>
          </w:p>
        </w:tc>
      </w:tr>
      <w:tr w14:paraId="59B29B06">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single" w:color="000000" w:sz="8" w:space="0"/>
              <w:right w:val="single" w:color="auto" w:sz="8" w:space="0"/>
            </w:tcBorders>
            <w:vAlign w:val="center"/>
          </w:tcPr>
          <w:p w14:paraId="1D304CE7">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2DF26F81">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036BF53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RG-S12006</w:t>
            </w:r>
          </w:p>
        </w:tc>
        <w:tc>
          <w:tcPr>
            <w:tcW w:w="700" w:type="dxa"/>
            <w:tcBorders>
              <w:top w:val="nil"/>
              <w:left w:val="nil"/>
              <w:bottom w:val="single" w:color="auto" w:sz="8" w:space="0"/>
              <w:right w:val="single" w:color="auto" w:sz="8" w:space="0"/>
            </w:tcBorders>
            <w:shd w:val="clear" w:color="auto" w:fill="auto"/>
            <w:noWrap/>
            <w:vAlign w:val="center"/>
          </w:tcPr>
          <w:p w14:paraId="1CCC0B4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47B88EA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6276260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内网核心交换机（主)、内网核心交换机（从)</w:t>
            </w:r>
          </w:p>
        </w:tc>
      </w:tr>
      <w:tr w14:paraId="50E4600D">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6BBD3FEA">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116931C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8309D1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RG-WALL 1600-B-DE</w:t>
            </w:r>
          </w:p>
        </w:tc>
        <w:tc>
          <w:tcPr>
            <w:tcW w:w="700" w:type="dxa"/>
            <w:tcBorders>
              <w:top w:val="nil"/>
              <w:left w:val="nil"/>
              <w:bottom w:val="single" w:color="auto" w:sz="8" w:space="0"/>
              <w:right w:val="single" w:color="auto" w:sz="8" w:space="0"/>
            </w:tcBorders>
            <w:shd w:val="clear" w:color="auto" w:fill="auto"/>
            <w:noWrap/>
            <w:vAlign w:val="center"/>
          </w:tcPr>
          <w:p w14:paraId="1269FEF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162494A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tcBorders>
              <w:top w:val="nil"/>
              <w:left w:val="nil"/>
              <w:bottom w:val="single" w:color="auto" w:sz="8" w:space="0"/>
              <w:right w:val="single" w:color="auto" w:sz="8" w:space="0"/>
            </w:tcBorders>
            <w:shd w:val="clear" w:color="auto" w:fill="auto"/>
            <w:vAlign w:val="center"/>
          </w:tcPr>
          <w:p w14:paraId="6BC76CA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核心交换机板卡</w:t>
            </w:r>
          </w:p>
        </w:tc>
      </w:tr>
      <w:tr w14:paraId="589E3A0E">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0B367047">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368D9D41">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191EFB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RG-EG2000CE</w:t>
            </w:r>
          </w:p>
        </w:tc>
        <w:tc>
          <w:tcPr>
            <w:tcW w:w="700" w:type="dxa"/>
            <w:tcBorders>
              <w:top w:val="nil"/>
              <w:left w:val="nil"/>
              <w:bottom w:val="single" w:color="auto" w:sz="8" w:space="0"/>
              <w:right w:val="single" w:color="auto" w:sz="8" w:space="0"/>
            </w:tcBorders>
            <w:shd w:val="clear" w:color="auto" w:fill="auto"/>
            <w:noWrap/>
            <w:vAlign w:val="center"/>
          </w:tcPr>
          <w:p w14:paraId="03021C3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0E10EE5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785403F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无线网络网关EG2000</w:t>
            </w:r>
          </w:p>
        </w:tc>
      </w:tr>
      <w:tr w14:paraId="2B5DA117">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1F77B556">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9A5E192">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BB53D4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emerson liebert RDU-A</w:t>
            </w:r>
          </w:p>
        </w:tc>
        <w:tc>
          <w:tcPr>
            <w:tcW w:w="700" w:type="dxa"/>
            <w:tcBorders>
              <w:top w:val="nil"/>
              <w:left w:val="nil"/>
              <w:bottom w:val="single" w:color="auto" w:sz="8" w:space="0"/>
              <w:right w:val="single" w:color="auto" w:sz="8" w:space="0"/>
            </w:tcBorders>
            <w:shd w:val="clear" w:color="auto" w:fill="auto"/>
            <w:noWrap/>
            <w:vAlign w:val="center"/>
          </w:tcPr>
          <w:p w14:paraId="14CCA71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80A5C7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4F97174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环境监控服务器</w:t>
            </w:r>
          </w:p>
        </w:tc>
      </w:tr>
      <w:tr w14:paraId="4B90E577">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single" w:color="000000" w:sz="8" w:space="0"/>
              <w:right w:val="single" w:color="auto" w:sz="8" w:space="0"/>
            </w:tcBorders>
            <w:vAlign w:val="center"/>
          </w:tcPr>
          <w:p w14:paraId="11D46D7D">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78C6B25B">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B732E1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hikvision vse2030B</w:t>
            </w:r>
          </w:p>
        </w:tc>
        <w:tc>
          <w:tcPr>
            <w:tcW w:w="700" w:type="dxa"/>
            <w:tcBorders>
              <w:top w:val="nil"/>
              <w:left w:val="nil"/>
              <w:bottom w:val="single" w:color="auto" w:sz="8" w:space="0"/>
              <w:right w:val="single" w:color="auto" w:sz="8" w:space="0"/>
            </w:tcBorders>
            <w:shd w:val="clear" w:color="auto" w:fill="auto"/>
            <w:noWrap/>
            <w:vAlign w:val="center"/>
          </w:tcPr>
          <w:p w14:paraId="4BAA477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77" w:type="dxa"/>
            <w:tcBorders>
              <w:top w:val="nil"/>
              <w:left w:val="nil"/>
              <w:bottom w:val="single" w:color="auto" w:sz="8" w:space="0"/>
              <w:right w:val="single" w:color="auto" w:sz="8" w:space="0"/>
            </w:tcBorders>
            <w:shd w:val="clear" w:color="auto" w:fill="auto"/>
            <w:noWrap/>
            <w:vAlign w:val="center"/>
          </w:tcPr>
          <w:p w14:paraId="2B88B04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1691E61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监控服务器、视频转发服务器、流媒体服务器、门禁服务器</w:t>
            </w:r>
          </w:p>
        </w:tc>
      </w:tr>
      <w:tr w14:paraId="1C3A5109">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6000BD1F">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758AB27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734244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hik</w:t>
            </w:r>
          </w:p>
        </w:tc>
        <w:tc>
          <w:tcPr>
            <w:tcW w:w="700" w:type="dxa"/>
            <w:tcBorders>
              <w:top w:val="nil"/>
              <w:left w:val="nil"/>
              <w:bottom w:val="single" w:color="auto" w:sz="8" w:space="0"/>
              <w:right w:val="single" w:color="auto" w:sz="8" w:space="0"/>
            </w:tcBorders>
            <w:shd w:val="clear" w:color="auto" w:fill="auto"/>
            <w:noWrap/>
            <w:vAlign w:val="center"/>
          </w:tcPr>
          <w:p w14:paraId="77B143A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77" w:type="dxa"/>
            <w:tcBorders>
              <w:top w:val="nil"/>
              <w:left w:val="nil"/>
              <w:bottom w:val="single" w:color="auto" w:sz="8" w:space="0"/>
              <w:right w:val="single" w:color="auto" w:sz="8" w:space="0"/>
            </w:tcBorders>
            <w:shd w:val="clear" w:color="auto" w:fill="auto"/>
            <w:noWrap/>
            <w:vAlign w:val="center"/>
          </w:tcPr>
          <w:p w14:paraId="02A7290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47F6739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监控视频存储</w:t>
            </w:r>
          </w:p>
        </w:tc>
      </w:tr>
      <w:tr w14:paraId="6DB020C7">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37178EB2">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2605E2F8">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747CA30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深信服AF1210</w:t>
            </w:r>
          </w:p>
        </w:tc>
        <w:tc>
          <w:tcPr>
            <w:tcW w:w="700" w:type="dxa"/>
            <w:tcBorders>
              <w:top w:val="nil"/>
              <w:left w:val="nil"/>
              <w:bottom w:val="single" w:color="auto" w:sz="8" w:space="0"/>
              <w:right w:val="single" w:color="auto" w:sz="8" w:space="0"/>
            </w:tcBorders>
            <w:shd w:val="clear" w:color="auto" w:fill="auto"/>
            <w:noWrap/>
            <w:vAlign w:val="center"/>
          </w:tcPr>
          <w:p w14:paraId="20D7769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2F9AFE2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3C39552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3D4A81E4">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1698D7BB">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1879CA23">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53176A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深信服AC1300</w:t>
            </w:r>
          </w:p>
        </w:tc>
        <w:tc>
          <w:tcPr>
            <w:tcW w:w="700" w:type="dxa"/>
            <w:tcBorders>
              <w:top w:val="nil"/>
              <w:left w:val="nil"/>
              <w:bottom w:val="single" w:color="auto" w:sz="8" w:space="0"/>
              <w:right w:val="single" w:color="auto" w:sz="8" w:space="0"/>
            </w:tcBorders>
            <w:shd w:val="clear" w:color="auto" w:fill="auto"/>
            <w:noWrap/>
            <w:vAlign w:val="center"/>
          </w:tcPr>
          <w:p w14:paraId="0D648AE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43EA615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44D8FBF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1ADD271D">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7ABE3E01">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197DF2C7">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698644C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天融信7000</w:t>
            </w:r>
          </w:p>
        </w:tc>
        <w:tc>
          <w:tcPr>
            <w:tcW w:w="700" w:type="dxa"/>
            <w:tcBorders>
              <w:top w:val="nil"/>
              <w:left w:val="nil"/>
              <w:bottom w:val="single" w:color="auto" w:sz="8" w:space="0"/>
              <w:right w:val="single" w:color="auto" w:sz="8" w:space="0"/>
            </w:tcBorders>
            <w:shd w:val="clear" w:color="auto" w:fill="auto"/>
            <w:noWrap/>
            <w:vAlign w:val="center"/>
          </w:tcPr>
          <w:p w14:paraId="70E01C8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56B3CDF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0AB8A02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网闸</w:t>
            </w:r>
          </w:p>
        </w:tc>
      </w:tr>
      <w:tr w14:paraId="43AD4E49">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1221B8D8">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807E2E4">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CECDC5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空调：DME12MCSR</w:t>
            </w:r>
          </w:p>
        </w:tc>
        <w:tc>
          <w:tcPr>
            <w:tcW w:w="700" w:type="dxa"/>
            <w:tcBorders>
              <w:top w:val="nil"/>
              <w:left w:val="nil"/>
              <w:bottom w:val="single" w:color="auto" w:sz="8" w:space="0"/>
              <w:right w:val="single" w:color="auto" w:sz="8" w:space="0"/>
            </w:tcBorders>
            <w:shd w:val="clear" w:color="auto" w:fill="auto"/>
            <w:noWrap/>
            <w:vAlign w:val="center"/>
          </w:tcPr>
          <w:p w14:paraId="104D580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7D59F33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tcBorders>
              <w:top w:val="nil"/>
              <w:left w:val="nil"/>
              <w:bottom w:val="single" w:color="auto" w:sz="8" w:space="0"/>
              <w:right w:val="single" w:color="auto" w:sz="8" w:space="0"/>
            </w:tcBorders>
            <w:shd w:val="clear" w:color="auto" w:fill="auto"/>
            <w:vAlign w:val="center"/>
          </w:tcPr>
          <w:p w14:paraId="4D0E3FD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652BADE7">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03E25CD2">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7B1587C2">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76AEB65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UPS主机：ITA 30KVA</w:t>
            </w:r>
          </w:p>
        </w:tc>
        <w:tc>
          <w:tcPr>
            <w:tcW w:w="700" w:type="dxa"/>
            <w:tcBorders>
              <w:top w:val="nil"/>
              <w:left w:val="nil"/>
              <w:bottom w:val="single" w:color="auto" w:sz="8" w:space="0"/>
              <w:right w:val="single" w:color="auto" w:sz="8" w:space="0"/>
            </w:tcBorders>
            <w:shd w:val="clear" w:color="auto" w:fill="auto"/>
            <w:noWrap/>
            <w:vAlign w:val="center"/>
          </w:tcPr>
          <w:p w14:paraId="3DCE0C4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0FCDC48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tcBorders>
              <w:top w:val="nil"/>
              <w:left w:val="nil"/>
              <w:bottom w:val="single" w:color="auto" w:sz="8" w:space="0"/>
              <w:right w:val="single" w:color="auto" w:sz="8" w:space="0"/>
            </w:tcBorders>
            <w:shd w:val="clear" w:color="auto" w:fill="auto"/>
            <w:vAlign w:val="center"/>
          </w:tcPr>
          <w:p w14:paraId="15D331C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0CCDFEDA">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single" w:color="000000" w:sz="8" w:space="0"/>
              <w:right w:val="single" w:color="auto" w:sz="8" w:space="0"/>
            </w:tcBorders>
            <w:vAlign w:val="center"/>
          </w:tcPr>
          <w:p w14:paraId="31F187C4">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auto" w:fill="auto"/>
            <w:vAlign w:val="center"/>
          </w:tcPr>
          <w:p w14:paraId="1103174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新大楼无线AP</w:t>
            </w:r>
          </w:p>
        </w:tc>
        <w:tc>
          <w:tcPr>
            <w:tcW w:w="5416" w:type="dxa"/>
            <w:gridSpan w:val="4"/>
            <w:tcBorders>
              <w:top w:val="nil"/>
              <w:left w:val="nil"/>
              <w:bottom w:val="single" w:color="auto" w:sz="8" w:space="0"/>
              <w:right w:val="single" w:color="auto" w:sz="8" w:space="0"/>
            </w:tcBorders>
            <w:shd w:val="clear" w:color="auto" w:fill="auto"/>
            <w:vAlign w:val="center"/>
          </w:tcPr>
          <w:p w14:paraId="12D8570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AP320-I</w:t>
            </w:r>
          </w:p>
        </w:tc>
        <w:tc>
          <w:tcPr>
            <w:tcW w:w="700" w:type="dxa"/>
            <w:tcBorders>
              <w:top w:val="nil"/>
              <w:left w:val="nil"/>
              <w:bottom w:val="single" w:color="auto" w:sz="8" w:space="0"/>
              <w:right w:val="single" w:color="auto" w:sz="8" w:space="0"/>
            </w:tcBorders>
            <w:shd w:val="clear" w:color="auto" w:fill="auto"/>
            <w:noWrap/>
            <w:vAlign w:val="center"/>
          </w:tcPr>
          <w:p w14:paraId="7F8437C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19</w:t>
            </w:r>
          </w:p>
        </w:tc>
        <w:tc>
          <w:tcPr>
            <w:tcW w:w="377" w:type="dxa"/>
            <w:tcBorders>
              <w:top w:val="nil"/>
              <w:left w:val="nil"/>
              <w:bottom w:val="single" w:color="auto" w:sz="8" w:space="0"/>
              <w:right w:val="single" w:color="auto" w:sz="8" w:space="0"/>
            </w:tcBorders>
            <w:shd w:val="clear" w:color="auto" w:fill="auto"/>
            <w:noWrap/>
            <w:vAlign w:val="center"/>
          </w:tcPr>
          <w:p w14:paraId="60FF760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个</w:t>
            </w:r>
          </w:p>
        </w:tc>
        <w:tc>
          <w:tcPr>
            <w:tcW w:w="1336" w:type="dxa"/>
            <w:tcBorders>
              <w:top w:val="nil"/>
              <w:left w:val="nil"/>
              <w:bottom w:val="single" w:color="auto" w:sz="8" w:space="0"/>
              <w:right w:val="single" w:color="auto" w:sz="8" w:space="0"/>
            </w:tcBorders>
            <w:shd w:val="clear" w:color="auto" w:fill="auto"/>
            <w:vAlign w:val="center"/>
          </w:tcPr>
          <w:p w14:paraId="2856BE6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036501C3">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01FCA631">
            <w:pPr>
              <w:widowControl/>
              <w:jc w:val="left"/>
              <w:rPr>
                <w:rFonts w:ascii="宋体" w:hAnsi="宋体" w:eastAsia="宋体" w:cs="宋体"/>
                <w:color w:val="000000"/>
                <w:kern w:val="0"/>
                <w:sz w:val="16"/>
                <w:szCs w:val="16"/>
              </w:rPr>
            </w:pPr>
          </w:p>
        </w:tc>
        <w:tc>
          <w:tcPr>
            <w:tcW w:w="616" w:type="dxa"/>
            <w:vMerge w:val="restart"/>
            <w:tcBorders>
              <w:top w:val="nil"/>
              <w:left w:val="single" w:color="auto" w:sz="8" w:space="0"/>
              <w:bottom w:val="single" w:color="000000" w:sz="8" w:space="0"/>
              <w:right w:val="single" w:color="auto" w:sz="8" w:space="0"/>
            </w:tcBorders>
            <w:shd w:val="clear" w:color="auto" w:fill="auto"/>
            <w:vAlign w:val="center"/>
          </w:tcPr>
          <w:p w14:paraId="50B7D9E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新大楼弱电井</w:t>
            </w:r>
          </w:p>
        </w:tc>
        <w:tc>
          <w:tcPr>
            <w:tcW w:w="5416" w:type="dxa"/>
            <w:gridSpan w:val="4"/>
            <w:tcBorders>
              <w:top w:val="nil"/>
              <w:left w:val="nil"/>
              <w:bottom w:val="single" w:color="auto" w:sz="8" w:space="0"/>
              <w:right w:val="single" w:color="auto" w:sz="8" w:space="0"/>
            </w:tcBorders>
            <w:shd w:val="clear" w:color="auto" w:fill="auto"/>
            <w:vAlign w:val="center"/>
          </w:tcPr>
          <w:p w14:paraId="646A69E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ruijie S2628    </w:t>
            </w:r>
          </w:p>
        </w:tc>
        <w:tc>
          <w:tcPr>
            <w:tcW w:w="700" w:type="dxa"/>
            <w:tcBorders>
              <w:top w:val="nil"/>
              <w:left w:val="nil"/>
              <w:bottom w:val="single" w:color="auto" w:sz="8" w:space="0"/>
              <w:right w:val="single" w:color="auto" w:sz="8" w:space="0"/>
            </w:tcBorders>
            <w:shd w:val="clear" w:color="auto" w:fill="auto"/>
            <w:noWrap/>
            <w:vAlign w:val="center"/>
          </w:tcPr>
          <w:p w14:paraId="3120A81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377" w:type="dxa"/>
            <w:tcBorders>
              <w:top w:val="nil"/>
              <w:left w:val="nil"/>
              <w:bottom w:val="single" w:color="auto" w:sz="8" w:space="0"/>
              <w:right w:val="single" w:color="auto" w:sz="8" w:space="0"/>
            </w:tcBorders>
            <w:shd w:val="clear" w:color="auto" w:fill="auto"/>
            <w:noWrap/>
            <w:vAlign w:val="center"/>
          </w:tcPr>
          <w:p w14:paraId="2A09E48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71B7242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监控接入交换机</w:t>
            </w:r>
          </w:p>
        </w:tc>
      </w:tr>
      <w:tr w14:paraId="224C92CB">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2A904BCC">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7732CD77">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0752464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ruijie S2928g-e </w:t>
            </w:r>
          </w:p>
        </w:tc>
        <w:tc>
          <w:tcPr>
            <w:tcW w:w="700" w:type="dxa"/>
            <w:tcBorders>
              <w:top w:val="nil"/>
              <w:left w:val="nil"/>
              <w:bottom w:val="single" w:color="auto" w:sz="8" w:space="0"/>
              <w:right w:val="single" w:color="auto" w:sz="8" w:space="0"/>
            </w:tcBorders>
            <w:shd w:val="clear" w:color="auto" w:fill="auto"/>
            <w:noWrap/>
            <w:vAlign w:val="center"/>
          </w:tcPr>
          <w:p w14:paraId="6A8A440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10</w:t>
            </w:r>
          </w:p>
        </w:tc>
        <w:tc>
          <w:tcPr>
            <w:tcW w:w="377" w:type="dxa"/>
            <w:tcBorders>
              <w:top w:val="nil"/>
              <w:left w:val="nil"/>
              <w:bottom w:val="single" w:color="auto" w:sz="8" w:space="0"/>
              <w:right w:val="single" w:color="auto" w:sz="8" w:space="0"/>
            </w:tcBorders>
            <w:shd w:val="clear" w:color="auto" w:fill="auto"/>
            <w:noWrap/>
            <w:vAlign w:val="center"/>
          </w:tcPr>
          <w:p w14:paraId="220A5EC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4892439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监控接入交换机</w:t>
            </w:r>
          </w:p>
        </w:tc>
      </w:tr>
      <w:tr w14:paraId="5F34764C">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12E607AC">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19B7E62">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6605643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ruijie s5750  </w:t>
            </w:r>
          </w:p>
        </w:tc>
        <w:tc>
          <w:tcPr>
            <w:tcW w:w="700" w:type="dxa"/>
            <w:tcBorders>
              <w:top w:val="nil"/>
              <w:left w:val="nil"/>
              <w:bottom w:val="single" w:color="auto" w:sz="8" w:space="0"/>
              <w:right w:val="single" w:color="auto" w:sz="8" w:space="0"/>
            </w:tcBorders>
            <w:shd w:val="clear" w:color="auto" w:fill="auto"/>
            <w:noWrap/>
            <w:vAlign w:val="center"/>
          </w:tcPr>
          <w:p w14:paraId="3DC17DA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28</w:t>
            </w:r>
          </w:p>
        </w:tc>
        <w:tc>
          <w:tcPr>
            <w:tcW w:w="377" w:type="dxa"/>
            <w:tcBorders>
              <w:top w:val="nil"/>
              <w:left w:val="nil"/>
              <w:bottom w:val="single" w:color="auto" w:sz="8" w:space="0"/>
              <w:right w:val="single" w:color="auto" w:sz="8" w:space="0"/>
            </w:tcBorders>
            <w:shd w:val="clear" w:color="auto" w:fill="auto"/>
            <w:noWrap/>
            <w:vAlign w:val="center"/>
          </w:tcPr>
          <w:p w14:paraId="6AA44FC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7C45712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内外网接入交换机</w:t>
            </w:r>
          </w:p>
        </w:tc>
      </w:tr>
      <w:tr w14:paraId="10CEC41D">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01A6F64D">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778DBEC0">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319287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tplink 3424P </w:t>
            </w:r>
          </w:p>
        </w:tc>
        <w:tc>
          <w:tcPr>
            <w:tcW w:w="700" w:type="dxa"/>
            <w:tcBorders>
              <w:top w:val="nil"/>
              <w:left w:val="nil"/>
              <w:bottom w:val="single" w:color="auto" w:sz="8" w:space="0"/>
              <w:right w:val="single" w:color="auto" w:sz="8" w:space="0"/>
            </w:tcBorders>
            <w:shd w:val="clear" w:color="auto" w:fill="auto"/>
            <w:noWrap/>
            <w:vAlign w:val="center"/>
          </w:tcPr>
          <w:p w14:paraId="5857AE4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77" w:type="dxa"/>
            <w:tcBorders>
              <w:top w:val="nil"/>
              <w:left w:val="nil"/>
              <w:bottom w:val="single" w:color="auto" w:sz="8" w:space="0"/>
              <w:right w:val="single" w:color="auto" w:sz="8" w:space="0"/>
            </w:tcBorders>
            <w:shd w:val="clear" w:color="auto" w:fill="auto"/>
            <w:noWrap/>
            <w:vAlign w:val="center"/>
          </w:tcPr>
          <w:p w14:paraId="271E1E4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28E15D1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无线POE交换机</w:t>
            </w:r>
          </w:p>
        </w:tc>
      </w:tr>
      <w:tr w14:paraId="5EE20FE8">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0DD89A5D">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6320D68F">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6B02FD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tplink-tl2218 </w:t>
            </w:r>
          </w:p>
        </w:tc>
        <w:tc>
          <w:tcPr>
            <w:tcW w:w="700" w:type="dxa"/>
            <w:tcBorders>
              <w:top w:val="nil"/>
              <w:left w:val="nil"/>
              <w:bottom w:val="single" w:color="auto" w:sz="8" w:space="0"/>
              <w:right w:val="single" w:color="auto" w:sz="8" w:space="0"/>
            </w:tcBorders>
            <w:shd w:val="clear" w:color="auto" w:fill="auto"/>
            <w:noWrap/>
            <w:vAlign w:val="center"/>
          </w:tcPr>
          <w:p w14:paraId="5B84B74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76ED3E3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66BAB55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无线POE交换机</w:t>
            </w:r>
          </w:p>
        </w:tc>
      </w:tr>
      <w:tr w14:paraId="798F3510">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single" w:color="000000" w:sz="8" w:space="0"/>
              <w:right w:val="single" w:color="auto" w:sz="8" w:space="0"/>
            </w:tcBorders>
            <w:vAlign w:val="center"/>
          </w:tcPr>
          <w:p w14:paraId="470D06B6">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auto" w:fill="auto"/>
            <w:vAlign w:val="center"/>
          </w:tcPr>
          <w:p w14:paraId="3F7ED7D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行政楼弱电井</w:t>
            </w:r>
          </w:p>
        </w:tc>
        <w:tc>
          <w:tcPr>
            <w:tcW w:w="5416" w:type="dxa"/>
            <w:gridSpan w:val="4"/>
            <w:tcBorders>
              <w:top w:val="nil"/>
              <w:left w:val="nil"/>
              <w:bottom w:val="single" w:color="auto" w:sz="8" w:space="0"/>
              <w:right w:val="single" w:color="auto" w:sz="8" w:space="0"/>
            </w:tcBorders>
            <w:shd w:val="clear" w:color="auto" w:fill="auto"/>
            <w:vAlign w:val="center"/>
          </w:tcPr>
          <w:p w14:paraId="14F0636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ruijie s5750</w:t>
            </w:r>
          </w:p>
        </w:tc>
        <w:tc>
          <w:tcPr>
            <w:tcW w:w="700" w:type="dxa"/>
            <w:tcBorders>
              <w:top w:val="nil"/>
              <w:left w:val="nil"/>
              <w:bottom w:val="single" w:color="auto" w:sz="8" w:space="0"/>
              <w:right w:val="single" w:color="auto" w:sz="8" w:space="0"/>
            </w:tcBorders>
            <w:shd w:val="clear" w:color="auto" w:fill="auto"/>
            <w:noWrap/>
            <w:vAlign w:val="center"/>
          </w:tcPr>
          <w:p w14:paraId="3B59B0D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377" w:type="dxa"/>
            <w:tcBorders>
              <w:top w:val="nil"/>
              <w:left w:val="nil"/>
              <w:bottom w:val="single" w:color="auto" w:sz="8" w:space="0"/>
              <w:right w:val="single" w:color="auto" w:sz="8" w:space="0"/>
            </w:tcBorders>
            <w:shd w:val="clear" w:color="auto" w:fill="auto"/>
            <w:noWrap/>
            <w:vAlign w:val="center"/>
          </w:tcPr>
          <w:p w14:paraId="1A55CCA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412BFEF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内外网接入交换机</w:t>
            </w:r>
          </w:p>
        </w:tc>
      </w:tr>
      <w:tr w14:paraId="72DE310A">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single" w:color="000000" w:sz="8" w:space="0"/>
              <w:right w:val="single" w:color="auto" w:sz="8" w:space="0"/>
            </w:tcBorders>
            <w:vAlign w:val="center"/>
          </w:tcPr>
          <w:p w14:paraId="109B4552">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auto" w:fill="auto"/>
            <w:vAlign w:val="center"/>
          </w:tcPr>
          <w:p w14:paraId="071515D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老住院楼弱电井</w:t>
            </w:r>
          </w:p>
        </w:tc>
        <w:tc>
          <w:tcPr>
            <w:tcW w:w="5416" w:type="dxa"/>
            <w:gridSpan w:val="4"/>
            <w:tcBorders>
              <w:top w:val="nil"/>
              <w:left w:val="nil"/>
              <w:bottom w:val="single" w:color="auto" w:sz="8" w:space="0"/>
              <w:right w:val="single" w:color="auto" w:sz="8" w:space="0"/>
            </w:tcBorders>
            <w:shd w:val="clear" w:color="auto" w:fill="auto"/>
            <w:vAlign w:val="center"/>
          </w:tcPr>
          <w:p w14:paraId="3DECDBD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ruijie s5750</w:t>
            </w:r>
          </w:p>
        </w:tc>
        <w:tc>
          <w:tcPr>
            <w:tcW w:w="700" w:type="dxa"/>
            <w:tcBorders>
              <w:top w:val="nil"/>
              <w:left w:val="nil"/>
              <w:bottom w:val="single" w:color="auto" w:sz="8" w:space="0"/>
              <w:right w:val="single" w:color="auto" w:sz="8" w:space="0"/>
            </w:tcBorders>
            <w:shd w:val="clear" w:color="auto" w:fill="auto"/>
            <w:noWrap/>
            <w:vAlign w:val="center"/>
          </w:tcPr>
          <w:p w14:paraId="2038419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377" w:type="dxa"/>
            <w:tcBorders>
              <w:top w:val="nil"/>
              <w:left w:val="nil"/>
              <w:bottom w:val="single" w:color="auto" w:sz="8" w:space="0"/>
              <w:right w:val="single" w:color="auto" w:sz="8" w:space="0"/>
            </w:tcBorders>
            <w:shd w:val="clear" w:color="auto" w:fill="auto"/>
            <w:noWrap/>
            <w:vAlign w:val="center"/>
          </w:tcPr>
          <w:p w14:paraId="11406F5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0B5E659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内外网接入交换机</w:t>
            </w:r>
          </w:p>
        </w:tc>
      </w:tr>
      <w:tr w14:paraId="6157507B">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0AC56B91">
            <w:pPr>
              <w:widowControl/>
              <w:jc w:val="left"/>
              <w:rPr>
                <w:rFonts w:ascii="宋体" w:hAnsi="宋体" w:eastAsia="宋体" w:cs="宋体"/>
                <w:color w:val="000000"/>
                <w:kern w:val="0"/>
                <w:sz w:val="16"/>
                <w:szCs w:val="16"/>
              </w:rPr>
            </w:pPr>
          </w:p>
        </w:tc>
        <w:tc>
          <w:tcPr>
            <w:tcW w:w="616" w:type="dxa"/>
            <w:vMerge w:val="restart"/>
            <w:tcBorders>
              <w:top w:val="nil"/>
              <w:left w:val="single" w:color="auto" w:sz="8" w:space="0"/>
              <w:bottom w:val="single" w:color="000000" w:sz="8" w:space="0"/>
              <w:right w:val="single" w:color="auto" w:sz="8" w:space="0"/>
            </w:tcBorders>
            <w:shd w:val="clear" w:color="auto" w:fill="auto"/>
            <w:vAlign w:val="center"/>
          </w:tcPr>
          <w:p w14:paraId="3FC9A9C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老住院楼机房</w:t>
            </w:r>
          </w:p>
        </w:tc>
        <w:tc>
          <w:tcPr>
            <w:tcW w:w="5416" w:type="dxa"/>
            <w:gridSpan w:val="4"/>
            <w:tcBorders>
              <w:top w:val="nil"/>
              <w:left w:val="nil"/>
              <w:bottom w:val="single" w:color="auto" w:sz="8" w:space="0"/>
              <w:right w:val="single" w:color="auto" w:sz="8" w:space="0"/>
            </w:tcBorders>
            <w:shd w:val="clear" w:color="auto" w:fill="auto"/>
            <w:vAlign w:val="center"/>
          </w:tcPr>
          <w:p w14:paraId="2B470E7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ruijie s5750</w:t>
            </w:r>
          </w:p>
        </w:tc>
        <w:tc>
          <w:tcPr>
            <w:tcW w:w="700" w:type="dxa"/>
            <w:tcBorders>
              <w:top w:val="nil"/>
              <w:left w:val="nil"/>
              <w:bottom w:val="single" w:color="auto" w:sz="8" w:space="0"/>
              <w:right w:val="single" w:color="auto" w:sz="8" w:space="0"/>
            </w:tcBorders>
            <w:shd w:val="clear" w:color="auto" w:fill="auto"/>
            <w:noWrap/>
            <w:vAlign w:val="center"/>
          </w:tcPr>
          <w:p w14:paraId="0A48E50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1968BB8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6917543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汇聚交换机</w:t>
            </w:r>
          </w:p>
        </w:tc>
      </w:tr>
      <w:tr w14:paraId="3BD95415">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19F7C24F">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313C9615">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36C3CD4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huawei s5700</w:t>
            </w:r>
          </w:p>
        </w:tc>
        <w:tc>
          <w:tcPr>
            <w:tcW w:w="700" w:type="dxa"/>
            <w:tcBorders>
              <w:top w:val="nil"/>
              <w:left w:val="nil"/>
              <w:bottom w:val="single" w:color="auto" w:sz="8" w:space="0"/>
              <w:right w:val="single" w:color="auto" w:sz="8" w:space="0"/>
            </w:tcBorders>
            <w:shd w:val="clear" w:color="auto" w:fill="auto"/>
            <w:noWrap/>
            <w:vAlign w:val="center"/>
          </w:tcPr>
          <w:p w14:paraId="340BCE0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1BFEDEC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761BAB9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内网交换机</w:t>
            </w:r>
          </w:p>
        </w:tc>
      </w:tr>
      <w:tr w14:paraId="1A0053FB">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3B0ACD84">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32F5FF1C">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743034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ibm 3650m3</w:t>
            </w:r>
          </w:p>
        </w:tc>
        <w:tc>
          <w:tcPr>
            <w:tcW w:w="700" w:type="dxa"/>
            <w:tcBorders>
              <w:top w:val="nil"/>
              <w:left w:val="nil"/>
              <w:bottom w:val="single" w:color="auto" w:sz="8" w:space="0"/>
              <w:right w:val="single" w:color="auto" w:sz="8" w:space="0"/>
            </w:tcBorders>
            <w:shd w:val="clear" w:color="auto" w:fill="auto"/>
            <w:noWrap/>
            <w:vAlign w:val="center"/>
          </w:tcPr>
          <w:p w14:paraId="410E378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6D25648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262ED94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0E55C681">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single" w:color="000000" w:sz="8" w:space="0"/>
              <w:right w:val="single" w:color="auto" w:sz="8" w:space="0"/>
            </w:tcBorders>
            <w:vAlign w:val="center"/>
          </w:tcPr>
          <w:p w14:paraId="64E7597A">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1ABB1BB2">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29E4B8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huawei s9306</w:t>
            </w:r>
          </w:p>
        </w:tc>
        <w:tc>
          <w:tcPr>
            <w:tcW w:w="700" w:type="dxa"/>
            <w:tcBorders>
              <w:top w:val="nil"/>
              <w:left w:val="nil"/>
              <w:bottom w:val="single" w:color="auto" w:sz="8" w:space="0"/>
              <w:right w:val="single" w:color="auto" w:sz="8" w:space="0"/>
            </w:tcBorders>
            <w:shd w:val="clear" w:color="auto" w:fill="auto"/>
            <w:noWrap/>
            <w:vAlign w:val="center"/>
          </w:tcPr>
          <w:p w14:paraId="210A41F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479506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484627A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2DCED72D">
        <w:tblPrEx>
          <w:tblCellMar>
            <w:top w:w="0" w:type="dxa"/>
            <w:left w:w="108" w:type="dxa"/>
            <w:bottom w:w="0" w:type="dxa"/>
            <w:right w:w="108" w:type="dxa"/>
          </w:tblCellMar>
        </w:tblPrEx>
        <w:trPr>
          <w:trHeight w:val="405" w:hRule="atLeast"/>
        </w:trPr>
        <w:tc>
          <w:tcPr>
            <w:tcW w:w="8822" w:type="dxa"/>
            <w:gridSpan w:val="9"/>
            <w:tcBorders>
              <w:top w:val="single" w:color="auto" w:sz="8" w:space="0"/>
              <w:left w:val="single" w:color="auto" w:sz="8" w:space="0"/>
              <w:bottom w:val="single" w:color="auto" w:sz="8" w:space="0"/>
              <w:right w:val="single" w:color="000000" w:sz="8" w:space="0"/>
            </w:tcBorders>
            <w:shd w:val="clear" w:color="auto" w:fill="auto"/>
            <w:vAlign w:val="center"/>
          </w:tcPr>
          <w:p w14:paraId="3098C1ED">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lang w:eastAsia="zh-CN"/>
              </w:rPr>
              <w:t>新蒲</w:t>
            </w:r>
            <w:r>
              <w:rPr>
                <w:rFonts w:hint="eastAsia" w:ascii="宋体" w:hAnsi="宋体" w:eastAsia="宋体" w:cs="宋体"/>
                <w:b/>
                <w:bCs/>
                <w:color w:val="000000"/>
                <w:kern w:val="0"/>
                <w:sz w:val="16"/>
                <w:szCs w:val="16"/>
              </w:rPr>
              <w:t>院区设备明细</w:t>
            </w:r>
          </w:p>
        </w:tc>
      </w:tr>
      <w:tr w14:paraId="1E0E58AA">
        <w:tblPrEx>
          <w:tblCellMar>
            <w:top w:w="0" w:type="dxa"/>
            <w:left w:w="108" w:type="dxa"/>
            <w:bottom w:w="0" w:type="dxa"/>
            <w:right w:w="108" w:type="dxa"/>
          </w:tblCellMar>
        </w:tblPrEx>
        <w:trPr>
          <w:trHeight w:val="435" w:hRule="atLeast"/>
        </w:trPr>
        <w:tc>
          <w:tcPr>
            <w:tcW w:w="377" w:type="dxa"/>
            <w:tcBorders>
              <w:top w:val="nil"/>
              <w:left w:val="single" w:color="auto" w:sz="8" w:space="0"/>
              <w:bottom w:val="single" w:color="auto" w:sz="8" w:space="0"/>
              <w:right w:val="single" w:color="auto" w:sz="8" w:space="0"/>
            </w:tcBorders>
            <w:shd w:val="clear" w:color="auto" w:fill="auto"/>
            <w:vAlign w:val="center"/>
          </w:tcPr>
          <w:p w14:paraId="7A2065F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院区</w:t>
            </w:r>
          </w:p>
        </w:tc>
        <w:tc>
          <w:tcPr>
            <w:tcW w:w="616" w:type="dxa"/>
            <w:tcBorders>
              <w:top w:val="nil"/>
              <w:left w:val="nil"/>
              <w:bottom w:val="single" w:color="auto" w:sz="8" w:space="0"/>
              <w:right w:val="single" w:color="auto" w:sz="8" w:space="0"/>
            </w:tcBorders>
            <w:shd w:val="clear" w:color="auto" w:fill="auto"/>
            <w:vAlign w:val="center"/>
          </w:tcPr>
          <w:p w14:paraId="35200A7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设备用途</w:t>
            </w:r>
          </w:p>
        </w:tc>
        <w:tc>
          <w:tcPr>
            <w:tcW w:w="5416" w:type="dxa"/>
            <w:gridSpan w:val="4"/>
            <w:tcBorders>
              <w:top w:val="nil"/>
              <w:left w:val="nil"/>
              <w:bottom w:val="single" w:color="auto" w:sz="8" w:space="0"/>
              <w:right w:val="single" w:color="auto" w:sz="8" w:space="0"/>
            </w:tcBorders>
            <w:shd w:val="clear" w:color="auto" w:fill="auto"/>
            <w:vAlign w:val="center"/>
          </w:tcPr>
          <w:p w14:paraId="2869B67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设备型号及安全设备授权需求描述</w:t>
            </w:r>
          </w:p>
        </w:tc>
        <w:tc>
          <w:tcPr>
            <w:tcW w:w="700" w:type="dxa"/>
            <w:tcBorders>
              <w:top w:val="nil"/>
              <w:left w:val="nil"/>
              <w:bottom w:val="single" w:color="auto" w:sz="8" w:space="0"/>
              <w:right w:val="single" w:color="auto" w:sz="8" w:space="0"/>
            </w:tcBorders>
            <w:shd w:val="clear" w:color="auto" w:fill="auto"/>
            <w:noWrap/>
            <w:vAlign w:val="center"/>
          </w:tcPr>
          <w:p w14:paraId="11415B5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数量</w:t>
            </w:r>
          </w:p>
        </w:tc>
        <w:tc>
          <w:tcPr>
            <w:tcW w:w="377" w:type="dxa"/>
            <w:tcBorders>
              <w:top w:val="nil"/>
              <w:left w:val="nil"/>
              <w:bottom w:val="single" w:color="auto" w:sz="8" w:space="0"/>
              <w:right w:val="single" w:color="auto" w:sz="8" w:space="0"/>
            </w:tcBorders>
            <w:shd w:val="clear" w:color="auto" w:fill="auto"/>
            <w:noWrap/>
            <w:vAlign w:val="center"/>
          </w:tcPr>
          <w:p w14:paraId="6F8FF39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w:t>
            </w:r>
          </w:p>
        </w:tc>
        <w:tc>
          <w:tcPr>
            <w:tcW w:w="1336" w:type="dxa"/>
            <w:tcBorders>
              <w:top w:val="nil"/>
              <w:left w:val="nil"/>
              <w:bottom w:val="single" w:color="auto" w:sz="8" w:space="0"/>
              <w:right w:val="single" w:color="auto" w:sz="8" w:space="0"/>
            </w:tcBorders>
            <w:shd w:val="clear" w:color="auto" w:fill="auto"/>
            <w:vAlign w:val="center"/>
          </w:tcPr>
          <w:p w14:paraId="2C8C70A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设备描述</w:t>
            </w:r>
          </w:p>
        </w:tc>
      </w:tr>
      <w:tr w14:paraId="76419567">
        <w:tblPrEx>
          <w:tblCellMar>
            <w:top w:w="0" w:type="dxa"/>
            <w:left w:w="108" w:type="dxa"/>
            <w:bottom w:w="0" w:type="dxa"/>
            <w:right w:w="108" w:type="dxa"/>
          </w:tblCellMar>
        </w:tblPrEx>
        <w:trPr>
          <w:trHeight w:val="645" w:hRule="atLeast"/>
        </w:trPr>
        <w:tc>
          <w:tcPr>
            <w:tcW w:w="377" w:type="dxa"/>
            <w:vMerge w:val="restart"/>
            <w:tcBorders>
              <w:top w:val="nil"/>
              <w:left w:val="single" w:color="auto" w:sz="8" w:space="0"/>
              <w:bottom w:val="nil"/>
              <w:right w:val="single" w:color="auto" w:sz="8" w:space="0"/>
            </w:tcBorders>
            <w:shd w:val="clear" w:color="auto" w:fill="auto"/>
            <w:vAlign w:val="center"/>
          </w:tcPr>
          <w:p w14:paraId="5037F71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新蒲院区</w:t>
            </w:r>
          </w:p>
        </w:tc>
        <w:tc>
          <w:tcPr>
            <w:tcW w:w="616" w:type="dxa"/>
            <w:vMerge w:val="restart"/>
            <w:tcBorders>
              <w:top w:val="nil"/>
              <w:left w:val="single" w:color="auto" w:sz="8" w:space="0"/>
              <w:bottom w:val="single" w:color="000000" w:sz="8" w:space="0"/>
              <w:right w:val="single" w:color="auto" w:sz="8" w:space="0"/>
            </w:tcBorders>
            <w:shd w:val="clear" w:color="auto" w:fill="auto"/>
            <w:vAlign w:val="center"/>
          </w:tcPr>
          <w:p w14:paraId="3D0A012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内网</w:t>
            </w:r>
          </w:p>
        </w:tc>
        <w:tc>
          <w:tcPr>
            <w:tcW w:w="5416" w:type="dxa"/>
            <w:gridSpan w:val="4"/>
            <w:tcBorders>
              <w:top w:val="nil"/>
              <w:left w:val="nil"/>
              <w:bottom w:val="single" w:color="auto" w:sz="8" w:space="0"/>
              <w:right w:val="single" w:color="auto" w:sz="8" w:space="0"/>
            </w:tcBorders>
            <w:shd w:val="clear" w:color="auto" w:fill="auto"/>
            <w:vAlign w:val="center"/>
          </w:tcPr>
          <w:p w14:paraId="010BAAB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MSR3620千兆综合业务网关(4GE Combo+2SFP,支持双电源,1U)</w:t>
            </w:r>
          </w:p>
        </w:tc>
        <w:tc>
          <w:tcPr>
            <w:tcW w:w="700" w:type="dxa"/>
            <w:tcBorders>
              <w:top w:val="nil"/>
              <w:left w:val="nil"/>
              <w:bottom w:val="single" w:color="auto" w:sz="8" w:space="0"/>
              <w:right w:val="single" w:color="auto" w:sz="8" w:space="0"/>
            </w:tcBorders>
            <w:shd w:val="clear" w:color="auto" w:fill="auto"/>
            <w:noWrap/>
            <w:vAlign w:val="center"/>
          </w:tcPr>
          <w:p w14:paraId="3CF8E31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6D7CD8B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restart"/>
            <w:tcBorders>
              <w:top w:val="nil"/>
              <w:left w:val="single" w:color="auto" w:sz="8" w:space="0"/>
              <w:bottom w:val="single" w:color="000000" w:sz="8" w:space="0"/>
              <w:right w:val="single" w:color="auto" w:sz="8" w:space="0"/>
            </w:tcBorders>
            <w:shd w:val="clear" w:color="auto" w:fill="auto"/>
            <w:vAlign w:val="center"/>
          </w:tcPr>
          <w:p w14:paraId="2097D40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（★核心设备）核心出口路由器（含1年原厂质保-官网可查）</w:t>
            </w:r>
          </w:p>
        </w:tc>
      </w:tr>
      <w:tr w14:paraId="2D3C03FB">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0C09D829">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3C0E2F99">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6EED49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150W 资产管理交流电源模块</w:t>
            </w:r>
          </w:p>
        </w:tc>
        <w:tc>
          <w:tcPr>
            <w:tcW w:w="700" w:type="dxa"/>
            <w:tcBorders>
              <w:top w:val="nil"/>
              <w:left w:val="nil"/>
              <w:bottom w:val="single" w:color="auto" w:sz="8" w:space="0"/>
              <w:right w:val="single" w:color="auto" w:sz="8" w:space="0"/>
            </w:tcBorders>
            <w:shd w:val="clear" w:color="auto" w:fill="auto"/>
            <w:noWrap/>
            <w:vAlign w:val="center"/>
          </w:tcPr>
          <w:p w14:paraId="71CD194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7CD3C83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3033FEAE">
            <w:pPr>
              <w:widowControl/>
              <w:jc w:val="left"/>
              <w:rPr>
                <w:rFonts w:ascii="宋体" w:hAnsi="宋体" w:eastAsia="宋体" w:cs="宋体"/>
                <w:color w:val="000000"/>
                <w:kern w:val="0"/>
                <w:sz w:val="16"/>
                <w:szCs w:val="16"/>
              </w:rPr>
            </w:pPr>
          </w:p>
        </w:tc>
      </w:tr>
      <w:tr w14:paraId="182BDB3F">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011EA178">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2C45E298">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6A9D19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F1050 防火墙主机</w:t>
            </w:r>
          </w:p>
        </w:tc>
        <w:tc>
          <w:tcPr>
            <w:tcW w:w="700" w:type="dxa"/>
            <w:tcBorders>
              <w:top w:val="nil"/>
              <w:left w:val="nil"/>
              <w:bottom w:val="single" w:color="auto" w:sz="8" w:space="0"/>
              <w:right w:val="single" w:color="auto" w:sz="8" w:space="0"/>
            </w:tcBorders>
            <w:shd w:val="clear" w:color="auto" w:fill="auto"/>
            <w:noWrap/>
            <w:vAlign w:val="center"/>
          </w:tcPr>
          <w:p w14:paraId="79174DD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B02A1E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restart"/>
            <w:tcBorders>
              <w:top w:val="nil"/>
              <w:left w:val="single" w:color="auto" w:sz="8" w:space="0"/>
              <w:bottom w:val="single" w:color="000000" w:sz="8" w:space="0"/>
              <w:right w:val="single" w:color="auto" w:sz="8" w:space="0"/>
            </w:tcBorders>
            <w:shd w:val="clear" w:color="auto" w:fill="auto"/>
            <w:vAlign w:val="center"/>
          </w:tcPr>
          <w:p w14:paraId="3895E2C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（★核心设备）核心出口防火墙（（含1年原厂质保-官网可查）</w:t>
            </w:r>
          </w:p>
        </w:tc>
      </w:tr>
      <w:tr w14:paraId="0CDD54CD">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59583E85">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A9D5D8A">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6A46B0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F1000，AV 防病毒安全License，1年</w:t>
            </w:r>
          </w:p>
        </w:tc>
        <w:tc>
          <w:tcPr>
            <w:tcW w:w="700" w:type="dxa"/>
            <w:tcBorders>
              <w:top w:val="nil"/>
              <w:left w:val="nil"/>
              <w:bottom w:val="single" w:color="auto" w:sz="8" w:space="0"/>
              <w:right w:val="single" w:color="auto" w:sz="8" w:space="0"/>
            </w:tcBorders>
            <w:shd w:val="clear" w:color="auto" w:fill="auto"/>
            <w:noWrap/>
            <w:vAlign w:val="center"/>
          </w:tcPr>
          <w:p w14:paraId="38B3200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557ED8F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份</w:t>
            </w:r>
          </w:p>
        </w:tc>
        <w:tc>
          <w:tcPr>
            <w:tcW w:w="1336" w:type="dxa"/>
            <w:vMerge w:val="continue"/>
            <w:tcBorders>
              <w:top w:val="nil"/>
              <w:left w:val="single" w:color="auto" w:sz="8" w:space="0"/>
              <w:bottom w:val="single" w:color="000000" w:sz="8" w:space="0"/>
              <w:right w:val="single" w:color="auto" w:sz="8" w:space="0"/>
            </w:tcBorders>
            <w:vAlign w:val="center"/>
          </w:tcPr>
          <w:p w14:paraId="0DF73617">
            <w:pPr>
              <w:widowControl/>
              <w:jc w:val="left"/>
              <w:rPr>
                <w:rFonts w:ascii="宋体" w:hAnsi="宋体" w:eastAsia="宋体" w:cs="宋体"/>
                <w:color w:val="000000"/>
                <w:kern w:val="0"/>
                <w:sz w:val="16"/>
                <w:szCs w:val="16"/>
              </w:rPr>
            </w:pPr>
          </w:p>
        </w:tc>
      </w:tr>
      <w:tr w14:paraId="6BA917C5">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3B692A1B">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6B244AA9">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6ED732F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H3C SecPath F1000，IPS 特征库License，1年 </w:t>
            </w:r>
          </w:p>
        </w:tc>
        <w:tc>
          <w:tcPr>
            <w:tcW w:w="700" w:type="dxa"/>
            <w:tcBorders>
              <w:top w:val="nil"/>
              <w:left w:val="nil"/>
              <w:bottom w:val="single" w:color="auto" w:sz="8" w:space="0"/>
              <w:right w:val="single" w:color="auto" w:sz="8" w:space="0"/>
            </w:tcBorders>
            <w:shd w:val="clear" w:color="auto" w:fill="auto"/>
            <w:noWrap/>
            <w:vAlign w:val="center"/>
          </w:tcPr>
          <w:p w14:paraId="53A851D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5CFA968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份</w:t>
            </w:r>
          </w:p>
        </w:tc>
        <w:tc>
          <w:tcPr>
            <w:tcW w:w="1336" w:type="dxa"/>
            <w:vMerge w:val="continue"/>
            <w:tcBorders>
              <w:top w:val="nil"/>
              <w:left w:val="single" w:color="auto" w:sz="8" w:space="0"/>
              <w:bottom w:val="single" w:color="000000" w:sz="8" w:space="0"/>
              <w:right w:val="single" w:color="auto" w:sz="8" w:space="0"/>
            </w:tcBorders>
            <w:vAlign w:val="center"/>
          </w:tcPr>
          <w:p w14:paraId="5AA448E5">
            <w:pPr>
              <w:widowControl/>
              <w:jc w:val="left"/>
              <w:rPr>
                <w:rFonts w:ascii="宋体" w:hAnsi="宋体" w:eastAsia="宋体" w:cs="宋体"/>
                <w:color w:val="000000"/>
                <w:kern w:val="0"/>
                <w:sz w:val="16"/>
                <w:szCs w:val="16"/>
              </w:rPr>
            </w:pPr>
          </w:p>
        </w:tc>
      </w:tr>
      <w:tr w14:paraId="2B2F084D">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6BA38F6E">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6405D2B">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BE77BA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H3C SecPath F1000，应用识别特征库License，1年 </w:t>
            </w:r>
          </w:p>
        </w:tc>
        <w:tc>
          <w:tcPr>
            <w:tcW w:w="700" w:type="dxa"/>
            <w:tcBorders>
              <w:top w:val="nil"/>
              <w:left w:val="nil"/>
              <w:bottom w:val="single" w:color="auto" w:sz="8" w:space="0"/>
              <w:right w:val="single" w:color="auto" w:sz="8" w:space="0"/>
            </w:tcBorders>
            <w:shd w:val="clear" w:color="auto" w:fill="auto"/>
            <w:noWrap/>
            <w:vAlign w:val="center"/>
          </w:tcPr>
          <w:p w14:paraId="5897829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20CABD2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份</w:t>
            </w:r>
          </w:p>
        </w:tc>
        <w:tc>
          <w:tcPr>
            <w:tcW w:w="1336" w:type="dxa"/>
            <w:vMerge w:val="continue"/>
            <w:tcBorders>
              <w:top w:val="nil"/>
              <w:left w:val="single" w:color="auto" w:sz="8" w:space="0"/>
              <w:bottom w:val="single" w:color="000000" w:sz="8" w:space="0"/>
              <w:right w:val="single" w:color="auto" w:sz="8" w:space="0"/>
            </w:tcBorders>
            <w:vAlign w:val="center"/>
          </w:tcPr>
          <w:p w14:paraId="2251F0B2">
            <w:pPr>
              <w:widowControl/>
              <w:jc w:val="left"/>
              <w:rPr>
                <w:rFonts w:ascii="宋体" w:hAnsi="宋体" w:eastAsia="宋体" w:cs="宋体"/>
                <w:color w:val="000000"/>
                <w:kern w:val="0"/>
                <w:sz w:val="16"/>
                <w:szCs w:val="16"/>
              </w:rPr>
            </w:pPr>
          </w:p>
        </w:tc>
      </w:tr>
      <w:tr w14:paraId="3AD407B7">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06CF11A8">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677F8F43">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C85286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S10512 以太网交换机主机</w:t>
            </w:r>
          </w:p>
        </w:tc>
        <w:tc>
          <w:tcPr>
            <w:tcW w:w="700" w:type="dxa"/>
            <w:tcBorders>
              <w:top w:val="nil"/>
              <w:left w:val="nil"/>
              <w:bottom w:val="single" w:color="auto" w:sz="8" w:space="0"/>
              <w:right w:val="single" w:color="auto" w:sz="8" w:space="0"/>
            </w:tcBorders>
            <w:shd w:val="clear" w:color="auto" w:fill="auto"/>
            <w:noWrap/>
            <w:vAlign w:val="center"/>
          </w:tcPr>
          <w:p w14:paraId="1BE771D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17F01D5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restart"/>
            <w:tcBorders>
              <w:top w:val="nil"/>
              <w:left w:val="single" w:color="auto" w:sz="8" w:space="0"/>
              <w:bottom w:val="single" w:color="000000" w:sz="8" w:space="0"/>
              <w:right w:val="single" w:color="auto" w:sz="8" w:space="0"/>
            </w:tcBorders>
            <w:shd w:val="clear" w:color="auto" w:fill="auto"/>
            <w:vAlign w:val="center"/>
          </w:tcPr>
          <w:p w14:paraId="33E5CBD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（★核心设备）核心交换机（含1年原厂质保-官网可查）</w:t>
            </w:r>
          </w:p>
        </w:tc>
      </w:tr>
      <w:tr w14:paraId="51147D72">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4B5839C1">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7008C22">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BBA48C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交流电源模块,1200W</w:t>
            </w:r>
          </w:p>
        </w:tc>
        <w:tc>
          <w:tcPr>
            <w:tcW w:w="700" w:type="dxa"/>
            <w:tcBorders>
              <w:top w:val="nil"/>
              <w:left w:val="nil"/>
              <w:bottom w:val="single" w:color="auto" w:sz="8" w:space="0"/>
              <w:right w:val="single" w:color="auto" w:sz="8" w:space="0"/>
            </w:tcBorders>
            <w:shd w:val="clear" w:color="auto" w:fill="auto"/>
            <w:noWrap/>
            <w:vAlign w:val="center"/>
          </w:tcPr>
          <w:p w14:paraId="3AF217A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77" w:type="dxa"/>
            <w:tcBorders>
              <w:top w:val="nil"/>
              <w:left w:val="nil"/>
              <w:bottom w:val="single" w:color="auto" w:sz="8" w:space="0"/>
              <w:right w:val="single" w:color="auto" w:sz="8" w:space="0"/>
            </w:tcBorders>
            <w:shd w:val="clear" w:color="auto" w:fill="auto"/>
            <w:noWrap/>
            <w:vAlign w:val="center"/>
          </w:tcPr>
          <w:p w14:paraId="2E7E4B3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0CECED3A">
            <w:pPr>
              <w:widowControl/>
              <w:jc w:val="left"/>
              <w:rPr>
                <w:rFonts w:ascii="宋体" w:hAnsi="宋体" w:eastAsia="宋体" w:cs="宋体"/>
                <w:color w:val="000000"/>
                <w:kern w:val="0"/>
                <w:sz w:val="16"/>
                <w:szCs w:val="16"/>
              </w:rPr>
            </w:pPr>
          </w:p>
        </w:tc>
      </w:tr>
      <w:tr w14:paraId="041D39CF">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48D8C64A">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18F014F5">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C9D94C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S10500 系列主控制引擎模块</w:t>
            </w:r>
          </w:p>
        </w:tc>
        <w:tc>
          <w:tcPr>
            <w:tcW w:w="700" w:type="dxa"/>
            <w:tcBorders>
              <w:top w:val="nil"/>
              <w:left w:val="nil"/>
              <w:bottom w:val="single" w:color="auto" w:sz="8" w:space="0"/>
              <w:right w:val="single" w:color="auto" w:sz="8" w:space="0"/>
            </w:tcBorders>
            <w:shd w:val="clear" w:color="auto" w:fill="auto"/>
            <w:noWrap/>
            <w:vAlign w:val="center"/>
          </w:tcPr>
          <w:p w14:paraId="6DFCF9A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77" w:type="dxa"/>
            <w:tcBorders>
              <w:top w:val="nil"/>
              <w:left w:val="nil"/>
              <w:bottom w:val="single" w:color="auto" w:sz="8" w:space="0"/>
              <w:right w:val="single" w:color="auto" w:sz="8" w:space="0"/>
            </w:tcBorders>
            <w:shd w:val="clear" w:color="auto" w:fill="auto"/>
            <w:noWrap/>
            <w:vAlign w:val="center"/>
          </w:tcPr>
          <w:p w14:paraId="57437DF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02482A1E">
            <w:pPr>
              <w:widowControl/>
              <w:jc w:val="left"/>
              <w:rPr>
                <w:rFonts w:ascii="宋体" w:hAnsi="宋体" w:eastAsia="宋体" w:cs="宋体"/>
                <w:color w:val="000000"/>
                <w:kern w:val="0"/>
                <w:sz w:val="16"/>
                <w:szCs w:val="16"/>
              </w:rPr>
            </w:pPr>
          </w:p>
        </w:tc>
      </w:tr>
      <w:tr w14:paraId="3CD4EBA2">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2FDD5A4D">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15349457">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6EB76A1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S10512交换网板,B类</w:t>
            </w:r>
          </w:p>
        </w:tc>
        <w:tc>
          <w:tcPr>
            <w:tcW w:w="700" w:type="dxa"/>
            <w:tcBorders>
              <w:top w:val="nil"/>
              <w:left w:val="nil"/>
              <w:bottom w:val="single" w:color="auto" w:sz="8" w:space="0"/>
              <w:right w:val="single" w:color="auto" w:sz="8" w:space="0"/>
            </w:tcBorders>
            <w:shd w:val="clear" w:color="auto" w:fill="auto"/>
            <w:noWrap/>
            <w:vAlign w:val="center"/>
          </w:tcPr>
          <w:p w14:paraId="7CDAD20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77" w:type="dxa"/>
            <w:tcBorders>
              <w:top w:val="nil"/>
              <w:left w:val="nil"/>
              <w:bottom w:val="single" w:color="auto" w:sz="8" w:space="0"/>
              <w:right w:val="single" w:color="auto" w:sz="8" w:space="0"/>
            </w:tcBorders>
            <w:shd w:val="clear" w:color="auto" w:fill="auto"/>
            <w:noWrap/>
            <w:vAlign w:val="center"/>
          </w:tcPr>
          <w:p w14:paraId="691EF8F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1CE6C1B4">
            <w:pPr>
              <w:widowControl/>
              <w:jc w:val="left"/>
              <w:rPr>
                <w:rFonts w:ascii="宋体" w:hAnsi="宋体" w:eastAsia="宋体" w:cs="宋体"/>
                <w:color w:val="000000"/>
                <w:kern w:val="0"/>
                <w:sz w:val="16"/>
                <w:szCs w:val="16"/>
              </w:rPr>
            </w:pPr>
          </w:p>
        </w:tc>
      </w:tr>
      <w:tr w14:paraId="0E85ED6C">
        <w:tblPrEx>
          <w:tblCellMar>
            <w:top w:w="0" w:type="dxa"/>
            <w:left w:w="108" w:type="dxa"/>
            <w:bottom w:w="0" w:type="dxa"/>
            <w:right w:w="108" w:type="dxa"/>
          </w:tblCellMar>
        </w:tblPrEx>
        <w:trPr>
          <w:trHeight w:val="855" w:hRule="atLeast"/>
        </w:trPr>
        <w:tc>
          <w:tcPr>
            <w:tcW w:w="377" w:type="dxa"/>
            <w:vMerge w:val="continue"/>
            <w:tcBorders>
              <w:top w:val="nil"/>
              <w:left w:val="single" w:color="auto" w:sz="8" w:space="0"/>
              <w:bottom w:val="nil"/>
              <w:right w:val="single" w:color="auto" w:sz="8" w:space="0"/>
            </w:tcBorders>
            <w:vAlign w:val="center"/>
          </w:tcPr>
          <w:p w14:paraId="680192E7">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28B5ED6E">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C00891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24端口千兆以太网电接口(RJ45)+20端口千兆以太网光接口(SFP,LC)+4端口万兆以太网光接口模块(SFP+,LC)</w:t>
            </w:r>
          </w:p>
        </w:tc>
        <w:tc>
          <w:tcPr>
            <w:tcW w:w="700" w:type="dxa"/>
            <w:tcBorders>
              <w:top w:val="nil"/>
              <w:left w:val="nil"/>
              <w:bottom w:val="single" w:color="auto" w:sz="8" w:space="0"/>
              <w:right w:val="single" w:color="auto" w:sz="8" w:space="0"/>
            </w:tcBorders>
            <w:shd w:val="clear" w:color="auto" w:fill="auto"/>
            <w:noWrap/>
            <w:vAlign w:val="center"/>
          </w:tcPr>
          <w:p w14:paraId="462CFE3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195E141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35E17933">
            <w:pPr>
              <w:widowControl/>
              <w:jc w:val="left"/>
              <w:rPr>
                <w:rFonts w:ascii="宋体" w:hAnsi="宋体" w:eastAsia="宋体" w:cs="宋体"/>
                <w:color w:val="000000"/>
                <w:kern w:val="0"/>
                <w:sz w:val="16"/>
                <w:szCs w:val="16"/>
              </w:rPr>
            </w:pPr>
          </w:p>
        </w:tc>
      </w:tr>
      <w:tr w14:paraId="522CB94E">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3B988EB9">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60C65ADC">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D46270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SFP+电缆3m</w:t>
            </w:r>
          </w:p>
        </w:tc>
        <w:tc>
          <w:tcPr>
            <w:tcW w:w="700" w:type="dxa"/>
            <w:tcBorders>
              <w:top w:val="nil"/>
              <w:left w:val="nil"/>
              <w:bottom w:val="single" w:color="auto" w:sz="8" w:space="0"/>
              <w:right w:val="single" w:color="auto" w:sz="8" w:space="0"/>
            </w:tcBorders>
            <w:shd w:val="clear" w:color="auto" w:fill="auto"/>
            <w:noWrap/>
            <w:vAlign w:val="center"/>
          </w:tcPr>
          <w:p w14:paraId="4412C97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7AA1D64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条</w:t>
            </w:r>
          </w:p>
        </w:tc>
        <w:tc>
          <w:tcPr>
            <w:tcW w:w="1336" w:type="dxa"/>
            <w:vMerge w:val="continue"/>
            <w:tcBorders>
              <w:top w:val="nil"/>
              <w:left w:val="single" w:color="auto" w:sz="8" w:space="0"/>
              <w:bottom w:val="single" w:color="000000" w:sz="8" w:space="0"/>
              <w:right w:val="single" w:color="auto" w:sz="8" w:space="0"/>
            </w:tcBorders>
            <w:vAlign w:val="center"/>
          </w:tcPr>
          <w:p w14:paraId="242D49A5">
            <w:pPr>
              <w:widowControl/>
              <w:jc w:val="left"/>
              <w:rPr>
                <w:rFonts w:ascii="宋体" w:hAnsi="宋体" w:eastAsia="宋体" w:cs="宋体"/>
                <w:color w:val="000000"/>
                <w:kern w:val="0"/>
                <w:sz w:val="16"/>
                <w:szCs w:val="16"/>
              </w:rPr>
            </w:pPr>
          </w:p>
        </w:tc>
      </w:tr>
      <w:tr w14:paraId="7148CD1F">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29F822A2">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06F22BDA">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74BB03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S10500 16端口万兆以太网光接口模块(SFP+,LC)(FD)</w:t>
            </w:r>
          </w:p>
        </w:tc>
        <w:tc>
          <w:tcPr>
            <w:tcW w:w="700" w:type="dxa"/>
            <w:tcBorders>
              <w:top w:val="nil"/>
              <w:left w:val="nil"/>
              <w:bottom w:val="single" w:color="auto" w:sz="8" w:space="0"/>
              <w:right w:val="single" w:color="auto" w:sz="8" w:space="0"/>
            </w:tcBorders>
            <w:shd w:val="clear" w:color="auto" w:fill="auto"/>
            <w:noWrap/>
            <w:vAlign w:val="center"/>
          </w:tcPr>
          <w:p w14:paraId="21E8B25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747BC19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3DD2F354">
            <w:pPr>
              <w:widowControl/>
              <w:jc w:val="left"/>
              <w:rPr>
                <w:rFonts w:ascii="宋体" w:hAnsi="宋体" w:eastAsia="宋体" w:cs="宋体"/>
                <w:color w:val="000000"/>
                <w:kern w:val="0"/>
                <w:sz w:val="16"/>
                <w:szCs w:val="16"/>
              </w:rPr>
            </w:pPr>
          </w:p>
        </w:tc>
      </w:tr>
      <w:tr w14:paraId="013444C3">
        <w:tblPrEx>
          <w:tblCellMar>
            <w:top w:w="0" w:type="dxa"/>
            <w:left w:w="108" w:type="dxa"/>
            <w:bottom w:w="0" w:type="dxa"/>
            <w:right w:w="108" w:type="dxa"/>
          </w:tblCellMar>
        </w:tblPrEx>
        <w:trPr>
          <w:trHeight w:val="420" w:hRule="atLeast"/>
        </w:trPr>
        <w:tc>
          <w:tcPr>
            <w:tcW w:w="377" w:type="dxa"/>
            <w:vMerge w:val="continue"/>
            <w:tcBorders>
              <w:top w:val="nil"/>
              <w:left w:val="single" w:color="auto" w:sz="8" w:space="0"/>
              <w:bottom w:val="nil"/>
              <w:right w:val="single" w:color="auto" w:sz="8" w:space="0"/>
            </w:tcBorders>
            <w:vAlign w:val="center"/>
          </w:tcPr>
          <w:p w14:paraId="5E68F784">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755D4A9D">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006C6F9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WX3520H 无线控制器</w:t>
            </w:r>
          </w:p>
        </w:tc>
        <w:tc>
          <w:tcPr>
            <w:tcW w:w="700" w:type="dxa"/>
            <w:tcBorders>
              <w:top w:val="nil"/>
              <w:left w:val="nil"/>
              <w:bottom w:val="single" w:color="auto" w:sz="8" w:space="0"/>
              <w:right w:val="single" w:color="auto" w:sz="8" w:space="0"/>
            </w:tcBorders>
            <w:shd w:val="clear" w:color="auto" w:fill="auto"/>
            <w:noWrap/>
            <w:vAlign w:val="center"/>
          </w:tcPr>
          <w:p w14:paraId="7ECB67A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6F924E0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restart"/>
            <w:tcBorders>
              <w:top w:val="nil"/>
              <w:left w:val="single" w:color="auto" w:sz="8" w:space="0"/>
              <w:bottom w:val="single" w:color="000000" w:sz="8" w:space="0"/>
              <w:right w:val="single" w:color="auto" w:sz="8" w:space="0"/>
            </w:tcBorders>
            <w:shd w:val="clear" w:color="auto" w:fill="auto"/>
            <w:vAlign w:val="center"/>
          </w:tcPr>
          <w:p w14:paraId="1743737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（★核心设备）核心无线控制器（含1年原厂质保-官网可查）</w:t>
            </w:r>
          </w:p>
        </w:tc>
      </w:tr>
      <w:tr w14:paraId="3D0C93DE">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5D99CFCD">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09EC0BB">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970FA9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150W AC电源模块</w:t>
            </w:r>
          </w:p>
        </w:tc>
        <w:tc>
          <w:tcPr>
            <w:tcW w:w="700" w:type="dxa"/>
            <w:tcBorders>
              <w:top w:val="nil"/>
              <w:left w:val="nil"/>
              <w:bottom w:val="single" w:color="auto" w:sz="8" w:space="0"/>
              <w:right w:val="single" w:color="auto" w:sz="8" w:space="0"/>
            </w:tcBorders>
            <w:shd w:val="clear" w:color="auto" w:fill="auto"/>
            <w:noWrap/>
            <w:vAlign w:val="center"/>
          </w:tcPr>
          <w:p w14:paraId="0866862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0E4DF1D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5689343F">
            <w:pPr>
              <w:widowControl/>
              <w:jc w:val="left"/>
              <w:rPr>
                <w:rFonts w:ascii="宋体" w:hAnsi="宋体" w:eastAsia="宋体" w:cs="宋体"/>
                <w:color w:val="000000"/>
                <w:kern w:val="0"/>
                <w:sz w:val="16"/>
                <w:szCs w:val="16"/>
              </w:rPr>
            </w:pPr>
          </w:p>
        </w:tc>
      </w:tr>
      <w:tr w14:paraId="34C0FB21">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10FE5AE2">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30E1FDAC">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31E213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iMC-智能管理平台标准版-100节点-技术支持</w:t>
            </w:r>
          </w:p>
        </w:tc>
        <w:tc>
          <w:tcPr>
            <w:tcW w:w="700" w:type="dxa"/>
            <w:tcBorders>
              <w:top w:val="nil"/>
              <w:left w:val="nil"/>
              <w:bottom w:val="single" w:color="auto" w:sz="8" w:space="0"/>
              <w:right w:val="single" w:color="auto" w:sz="8" w:space="0"/>
            </w:tcBorders>
            <w:shd w:val="clear" w:color="auto" w:fill="auto"/>
            <w:noWrap/>
            <w:vAlign w:val="center"/>
          </w:tcPr>
          <w:p w14:paraId="566688D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2D9F170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restart"/>
            <w:tcBorders>
              <w:top w:val="nil"/>
              <w:left w:val="single" w:color="auto" w:sz="8" w:space="0"/>
              <w:bottom w:val="single" w:color="000000" w:sz="8" w:space="0"/>
              <w:right w:val="single" w:color="auto" w:sz="8" w:space="0"/>
            </w:tcBorders>
            <w:shd w:val="clear" w:color="auto" w:fill="auto"/>
            <w:vAlign w:val="center"/>
          </w:tcPr>
          <w:p w14:paraId="16BE8C6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（★核心设备）全院运维管理系统（含1年原厂质保-官网可查）</w:t>
            </w:r>
          </w:p>
        </w:tc>
      </w:tr>
      <w:tr w14:paraId="73906BE4">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339656FA">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65BEEE0">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04136B6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iMC-智能管理平台标准版-50节点-技术支持</w:t>
            </w:r>
          </w:p>
        </w:tc>
        <w:tc>
          <w:tcPr>
            <w:tcW w:w="700" w:type="dxa"/>
            <w:tcBorders>
              <w:top w:val="nil"/>
              <w:left w:val="nil"/>
              <w:bottom w:val="single" w:color="auto" w:sz="8" w:space="0"/>
              <w:right w:val="single" w:color="auto" w:sz="8" w:space="0"/>
            </w:tcBorders>
            <w:shd w:val="clear" w:color="auto" w:fill="auto"/>
            <w:noWrap/>
            <w:vAlign w:val="center"/>
          </w:tcPr>
          <w:p w14:paraId="2E33BFD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42FDA49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000000" w:sz="8" w:space="0"/>
              <w:right w:val="single" w:color="auto" w:sz="8" w:space="0"/>
            </w:tcBorders>
            <w:vAlign w:val="center"/>
          </w:tcPr>
          <w:p w14:paraId="15BCE5F4">
            <w:pPr>
              <w:widowControl/>
              <w:jc w:val="left"/>
              <w:rPr>
                <w:rFonts w:ascii="宋体" w:hAnsi="宋体" w:eastAsia="宋体" w:cs="宋体"/>
                <w:color w:val="000000"/>
                <w:kern w:val="0"/>
                <w:sz w:val="16"/>
                <w:szCs w:val="16"/>
              </w:rPr>
            </w:pPr>
          </w:p>
        </w:tc>
      </w:tr>
      <w:tr w14:paraId="3217DC0E">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7871E50A">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21D7F3D7">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77216E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iMC-WSM无线业务管理组件-技术支持</w:t>
            </w:r>
          </w:p>
        </w:tc>
        <w:tc>
          <w:tcPr>
            <w:tcW w:w="700" w:type="dxa"/>
            <w:tcBorders>
              <w:top w:val="nil"/>
              <w:left w:val="nil"/>
              <w:bottom w:val="single" w:color="auto" w:sz="8" w:space="0"/>
              <w:right w:val="single" w:color="auto" w:sz="8" w:space="0"/>
            </w:tcBorders>
            <w:shd w:val="clear" w:color="auto" w:fill="auto"/>
            <w:noWrap/>
            <w:vAlign w:val="center"/>
          </w:tcPr>
          <w:p w14:paraId="1BD1A38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1B51458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000000" w:sz="8" w:space="0"/>
              <w:right w:val="single" w:color="auto" w:sz="8" w:space="0"/>
            </w:tcBorders>
            <w:vAlign w:val="center"/>
          </w:tcPr>
          <w:p w14:paraId="27823CB5">
            <w:pPr>
              <w:widowControl/>
              <w:jc w:val="left"/>
              <w:rPr>
                <w:rFonts w:ascii="宋体" w:hAnsi="宋体" w:eastAsia="宋体" w:cs="宋体"/>
                <w:color w:val="000000"/>
                <w:kern w:val="0"/>
                <w:sz w:val="16"/>
                <w:szCs w:val="16"/>
              </w:rPr>
            </w:pPr>
          </w:p>
        </w:tc>
      </w:tr>
      <w:tr w14:paraId="30A1328F">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778C31FF">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7C756BE7">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2AED56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iMC-智能管理平台标准版</w:t>
            </w:r>
          </w:p>
        </w:tc>
        <w:tc>
          <w:tcPr>
            <w:tcW w:w="700" w:type="dxa"/>
            <w:tcBorders>
              <w:top w:val="nil"/>
              <w:left w:val="nil"/>
              <w:bottom w:val="single" w:color="auto" w:sz="8" w:space="0"/>
              <w:right w:val="single" w:color="auto" w:sz="8" w:space="0"/>
            </w:tcBorders>
            <w:shd w:val="clear" w:color="auto" w:fill="auto"/>
            <w:noWrap/>
            <w:vAlign w:val="center"/>
          </w:tcPr>
          <w:p w14:paraId="6D4515C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3B3AF73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000000" w:sz="8" w:space="0"/>
              <w:right w:val="single" w:color="auto" w:sz="8" w:space="0"/>
            </w:tcBorders>
            <w:vAlign w:val="center"/>
          </w:tcPr>
          <w:p w14:paraId="06A47294">
            <w:pPr>
              <w:widowControl/>
              <w:jc w:val="left"/>
              <w:rPr>
                <w:rFonts w:ascii="宋体" w:hAnsi="宋体" w:eastAsia="宋体" w:cs="宋体"/>
                <w:color w:val="000000"/>
                <w:kern w:val="0"/>
                <w:sz w:val="16"/>
                <w:szCs w:val="16"/>
              </w:rPr>
            </w:pPr>
          </w:p>
        </w:tc>
      </w:tr>
      <w:tr w14:paraId="0BF085C4">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32E90295">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0F03E4C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3D40077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iMC-WSM无线业务管理组件-500节点-技术支持</w:t>
            </w:r>
          </w:p>
        </w:tc>
        <w:tc>
          <w:tcPr>
            <w:tcW w:w="700" w:type="dxa"/>
            <w:tcBorders>
              <w:top w:val="nil"/>
              <w:left w:val="nil"/>
              <w:bottom w:val="single" w:color="auto" w:sz="8" w:space="0"/>
              <w:right w:val="single" w:color="auto" w:sz="8" w:space="0"/>
            </w:tcBorders>
            <w:shd w:val="clear" w:color="auto" w:fill="auto"/>
            <w:noWrap/>
            <w:vAlign w:val="center"/>
          </w:tcPr>
          <w:p w14:paraId="647DBE3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3C1F8A1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000000" w:sz="8" w:space="0"/>
              <w:right w:val="single" w:color="auto" w:sz="8" w:space="0"/>
            </w:tcBorders>
            <w:vAlign w:val="center"/>
          </w:tcPr>
          <w:p w14:paraId="0C92F962">
            <w:pPr>
              <w:widowControl/>
              <w:jc w:val="left"/>
              <w:rPr>
                <w:rFonts w:ascii="宋体" w:hAnsi="宋体" w:eastAsia="宋体" w:cs="宋体"/>
                <w:color w:val="000000"/>
                <w:kern w:val="0"/>
                <w:sz w:val="16"/>
                <w:szCs w:val="16"/>
              </w:rPr>
            </w:pPr>
          </w:p>
        </w:tc>
      </w:tr>
      <w:tr w14:paraId="226FFB22">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4411A515">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219FE49">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7B03F0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UIS-Cell 3010 G3 8SFF 超融合一体机</w:t>
            </w:r>
          </w:p>
        </w:tc>
        <w:tc>
          <w:tcPr>
            <w:tcW w:w="700" w:type="dxa"/>
            <w:tcBorders>
              <w:top w:val="nil"/>
              <w:left w:val="nil"/>
              <w:bottom w:val="single" w:color="auto" w:sz="8" w:space="0"/>
              <w:right w:val="single" w:color="auto" w:sz="8" w:space="0"/>
            </w:tcBorders>
            <w:shd w:val="clear" w:color="auto" w:fill="auto"/>
            <w:noWrap/>
            <w:vAlign w:val="center"/>
          </w:tcPr>
          <w:p w14:paraId="7FAE4A6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05C4985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auto" w:fill="auto"/>
            <w:vAlign w:val="center"/>
          </w:tcPr>
          <w:p w14:paraId="5A83057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（★核心设备）全院运维管理服务器（含1年原厂质保-官网可查）</w:t>
            </w:r>
          </w:p>
        </w:tc>
      </w:tr>
      <w:tr w14:paraId="3D2322B6">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1115046C">
            <w:pPr>
              <w:widowControl/>
              <w:jc w:val="left"/>
              <w:rPr>
                <w:rFonts w:ascii="宋体" w:hAnsi="宋体" w:eastAsia="宋体" w:cs="宋体"/>
                <w:color w:val="000000"/>
                <w:kern w:val="0"/>
                <w:sz w:val="16"/>
                <w:szCs w:val="16"/>
              </w:rPr>
            </w:pPr>
          </w:p>
        </w:tc>
        <w:tc>
          <w:tcPr>
            <w:tcW w:w="616" w:type="dxa"/>
            <w:vMerge w:val="restart"/>
            <w:tcBorders>
              <w:top w:val="nil"/>
              <w:left w:val="single" w:color="auto" w:sz="8" w:space="0"/>
              <w:bottom w:val="single" w:color="000000" w:sz="8" w:space="0"/>
              <w:right w:val="single" w:color="auto" w:sz="8" w:space="0"/>
            </w:tcBorders>
            <w:shd w:val="clear" w:color="auto" w:fill="auto"/>
            <w:vAlign w:val="center"/>
          </w:tcPr>
          <w:p w14:paraId="2C60DDB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互联网</w:t>
            </w:r>
          </w:p>
        </w:tc>
        <w:tc>
          <w:tcPr>
            <w:tcW w:w="5416" w:type="dxa"/>
            <w:gridSpan w:val="4"/>
            <w:tcBorders>
              <w:top w:val="nil"/>
              <w:left w:val="nil"/>
              <w:bottom w:val="single" w:color="auto" w:sz="8" w:space="0"/>
              <w:right w:val="single" w:color="auto" w:sz="8" w:space="0"/>
            </w:tcBorders>
            <w:shd w:val="clear" w:color="auto" w:fill="auto"/>
            <w:vAlign w:val="center"/>
          </w:tcPr>
          <w:p w14:paraId="5916D79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F1070 防火墙主机</w:t>
            </w:r>
          </w:p>
        </w:tc>
        <w:tc>
          <w:tcPr>
            <w:tcW w:w="700" w:type="dxa"/>
            <w:tcBorders>
              <w:top w:val="nil"/>
              <w:left w:val="nil"/>
              <w:bottom w:val="single" w:color="auto" w:sz="8" w:space="0"/>
              <w:right w:val="single" w:color="auto" w:sz="8" w:space="0"/>
            </w:tcBorders>
            <w:shd w:val="clear" w:color="auto" w:fill="auto"/>
            <w:noWrap/>
            <w:vAlign w:val="center"/>
          </w:tcPr>
          <w:p w14:paraId="1E4BA99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2BD10B5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restart"/>
            <w:tcBorders>
              <w:top w:val="nil"/>
              <w:left w:val="single" w:color="auto" w:sz="8" w:space="0"/>
              <w:bottom w:val="single" w:color="000000" w:sz="8" w:space="0"/>
              <w:right w:val="single" w:color="auto" w:sz="8" w:space="0"/>
            </w:tcBorders>
            <w:shd w:val="clear" w:color="auto" w:fill="auto"/>
            <w:vAlign w:val="center"/>
          </w:tcPr>
          <w:p w14:paraId="32BF548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（★核心设备）核心出口防火墙（含1年原厂质保-官网可查）</w:t>
            </w:r>
          </w:p>
        </w:tc>
      </w:tr>
      <w:tr w14:paraId="7ABDCCA8">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036CF9C9">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21E3F332">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25C850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150W交流电源模块</w:t>
            </w:r>
          </w:p>
        </w:tc>
        <w:tc>
          <w:tcPr>
            <w:tcW w:w="700" w:type="dxa"/>
            <w:tcBorders>
              <w:top w:val="nil"/>
              <w:left w:val="nil"/>
              <w:bottom w:val="single" w:color="auto" w:sz="8" w:space="0"/>
              <w:right w:val="single" w:color="auto" w:sz="8" w:space="0"/>
            </w:tcBorders>
            <w:shd w:val="clear" w:color="auto" w:fill="auto"/>
            <w:noWrap/>
            <w:vAlign w:val="center"/>
          </w:tcPr>
          <w:p w14:paraId="28259E8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0A598E7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22370396">
            <w:pPr>
              <w:widowControl/>
              <w:jc w:val="left"/>
              <w:rPr>
                <w:rFonts w:ascii="宋体" w:hAnsi="宋体" w:eastAsia="宋体" w:cs="宋体"/>
                <w:color w:val="000000"/>
                <w:kern w:val="0"/>
                <w:sz w:val="16"/>
                <w:szCs w:val="16"/>
              </w:rPr>
            </w:pPr>
          </w:p>
        </w:tc>
      </w:tr>
      <w:tr w14:paraId="4A0CA9EC">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6E1456A0">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31341CEE">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086690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F1000，AV 防病毒安全License，1年</w:t>
            </w:r>
          </w:p>
        </w:tc>
        <w:tc>
          <w:tcPr>
            <w:tcW w:w="700" w:type="dxa"/>
            <w:tcBorders>
              <w:top w:val="nil"/>
              <w:left w:val="nil"/>
              <w:bottom w:val="single" w:color="auto" w:sz="8" w:space="0"/>
              <w:right w:val="single" w:color="auto" w:sz="8" w:space="0"/>
            </w:tcBorders>
            <w:shd w:val="clear" w:color="auto" w:fill="auto"/>
            <w:noWrap/>
            <w:vAlign w:val="center"/>
          </w:tcPr>
          <w:p w14:paraId="604F075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D31C02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份</w:t>
            </w:r>
          </w:p>
        </w:tc>
        <w:tc>
          <w:tcPr>
            <w:tcW w:w="1336" w:type="dxa"/>
            <w:vMerge w:val="continue"/>
            <w:tcBorders>
              <w:top w:val="nil"/>
              <w:left w:val="single" w:color="auto" w:sz="8" w:space="0"/>
              <w:bottom w:val="single" w:color="000000" w:sz="8" w:space="0"/>
              <w:right w:val="single" w:color="auto" w:sz="8" w:space="0"/>
            </w:tcBorders>
            <w:vAlign w:val="center"/>
          </w:tcPr>
          <w:p w14:paraId="18B2512B">
            <w:pPr>
              <w:widowControl/>
              <w:jc w:val="left"/>
              <w:rPr>
                <w:rFonts w:ascii="宋体" w:hAnsi="宋体" w:eastAsia="宋体" w:cs="宋体"/>
                <w:color w:val="000000"/>
                <w:kern w:val="0"/>
                <w:sz w:val="16"/>
                <w:szCs w:val="16"/>
              </w:rPr>
            </w:pPr>
          </w:p>
        </w:tc>
      </w:tr>
      <w:tr w14:paraId="0DE5505F">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1DA8C482">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3FBBAE7E">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35BD3B9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H3C SecPath F1000，IPS 特征库升级服务，1年 </w:t>
            </w:r>
          </w:p>
        </w:tc>
        <w:tc>
          <w:tcPr>
            <w:tcW w:w="700" w:type="dxa"/>
            <w:tcBorders>
              <w:top w:val="nil"/>
              <w:left w:val="nil"/>
              <w:bottom w:val="single" w:color="auto" w:sz="8" w:space="0"/>
              <w:right w:val="single" w:color="auto" w:sz="8" w:space="0"/>
            </w:tcBorders>
            <w:shd w:val="clear" w:color="auto" w:fill="auto"/>
            <w:noWrap/>
            <w:vAlign w:val="center"/>
          </w:tcPr>
          <w:p w14:paraId="76DEC26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C2A9EC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份</w:t>
            </w:r>
          </w:p>
        </w:tc>
        <w:tc>
          <w:tcPr>
            <w:tcW w:w="1336" w:type="dxa"/>
            <w:vMerge w:val="continue"/>
            <w:tcBorders>
              <w:top w:val="nil"/>
              <w:left w:val="single" w:color="auto" w:sz="8" w:space="0"/>
              <w:bottom w:val="single" w:color="000000" w:sz="8" w:space="0"/>
              <w:right w:val="single" w:color="auto" w:sz="8" w:space="0"/>
            </w:tcBorders>
            <w:vAlign w:val="center"/>
          </w:tcPr>
          <w:p w14:paraId="250646AD">
            <w:pPr>
              <w:widowControl/>
              <w:jc w:val="left"/>
              <w:rPr>
                <w:rFonts w:ascii="宋体" w:hAnsi="宋体" w:eastAsia="宋体" w:cs="宋体"/>
                <w:color w:val="000000"/>
                <w:kern w:val="0"/>
                <w:sz w:val="16"/>
                <w:szCs w:val="16"/>
              </w:rPr>
            </w:pPr>
          </w:p>
        </w:tc>
      </w:tr>
      <w:tr w14:paraId="3C49552B">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4D08D846">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6E68B7E">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958063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ACG1000-AE 应用控制网关设备</w:t>
            </w:r>
          </w:p>
        </w:tc>
        <w:tc>
          <w:tcPr>
            <w:tcW w:w="700" w:type="dxa"/>
            <w:tcBorders>
              <w:top w:val="nil"/>
              <w:left w:val="nil"/>
              <w:bottom w:val="single" w:color="auto" w:sz="8" w:space="0"/>
              <w:right w:val="single" w:color="auto" w:sz="8" w:space="0"/>
            </w:tcBorders>
            <w:shd w:val="clear" w:color="auto" w:fill="auto"/>
            <w:noWrap/>
            <w:vAlign w:val="center"/>
          </w:tcPr>
          <w:p w14:paraId="041DF08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0193995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restart"/>
            <w:tcBorders>
              <w:top w:val="nil"/>
              <w:left w:val="single" w:color="auto" w:sz="8" w:space="0"/>
              <w:bottom w:val="single" w:color="000000" w:sz="8" w:space="0"/>
              <w:right w:val="single" w:color="auto" w:sz="8" w:space="0"/>
            </w:tcBorders>
            <w:shd w:val="clear" w:color="auto" w:fill="auto"/>
            <w:vAlign w:val="center"/>
          </w:tcPr>
          <w:p w14:paraId="21B143E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 （★核心设备）核心出口上网行为管理（含1年原厂质保-官网可查）</w:t>
            </w:r>
          </w:p>
        </w:tc>
      </w:tr>
      <w:tr w14:paraId="0318CB93">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6DDE9424">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2D68E597">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D7E2AE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ACG1000-AE 特征库升级服务授权函，1年</w:t>
            </w:r>
          </w:p>
        </w:tc>
        <w:tc>
          <w:tcPr>
            <w:tcW w:w="700" w:type="dxa"/>
            <w:tcBorders>
              <w:top w:val="nil"/>
              <w:left w:val="nil"/>
              <w:bottom w:val="single" w:color="auto" w:sz="8" w:space="0"/>
              <w:right w:val="single" w:color="auto" w:sz="8" w:space="0"/>
            </w:tcBorders>
            <w:shd w:val="clear" w:color="auto" w:fill="auto"/>
            <w:noWrap/>
            <w:vAlign w:val="center"/>
          </w:tcPr>
          <w:p w14:paraId="616C685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686E34F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份</w:t>
            </w:r>
          </w:p>
        </w:tc>
        <w:tc>
          <w:tcPr>
            <w:tcW w:w="1336" w:type="dxa"/>
            <w:vMerge w:val="continue"/>
            <w:tcBorders>
              <w:top w:val="nil"/>
              <w:left w:val="single" w:color="auto" w:sz="8" w:space="0"/>
              <w:bottom w:val="single" w:color="000000" w:sz="8" w:space="0"/>
              <w:right w:val="single" w:color="auto" w:sz="8" w:space="0"/>
            </w:tcBorders>
            <w:vAlign w:val="center"/>
          </w:tcPr>
          <w:p w14:paraId="64DAE09C">
            <w:pPr>
              <w:widowControl/>
              <w:jc w:val="left"/>
              <w:rPr>
                <w:rFonts w:ascii="宋体" w:hAnsi="宋体" w:eastAsia="宋体" w:cs="宋体"/>
                <w:color w:val="000000"/>
                <w:kern w:val="0"/>
                <w:sz w:val="16"/>
                <w:szCs w:val="16"/>
              </w:rPr>
            </w:pPr>
          </w:p>
        </w:tc>
      </w:tr>
      <w:tr w14:paraId="4D5BE1D9">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65CCC268">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7AD6054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1EA606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S7506E 以太网交换机主机-非PoE</w:t>
            </w:r>
          </w:p>
        </w:tc>
        <w:tc>
          <w:tcPr>
            <w:tcW w:w="700" w:type="dxa"/>
            <w:tcBorders>
              <w:top w:val="nil"/>
              <w:left w:val="nil"/>
              <w:bottom w:val="single" w:color="auto" w:sz="8" w:space="0"/>
              <w:right w:val="single" w:color="auto" w:sz="8" w:space="0"/>
            </w:tcBorders>
            <w:shd w:val="clear" w:color="auto" w:fill="auto"/>
            <w:noWrap/>
            <w:vAlign w:val="center"/>
          </w:tcPr>
          <w:p w14:paraId="65F7935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8A0B89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restart"/>
            <w:tcBorders>
              <w:top w:val="nil"/>
              <w:left w:val="single" w:color="auto" w:sz="8" w:space="0"/>
              <w:bottom w:val="single" w:color="000000" w:sz="8" w:space="0"/>
              <w:right w:val="single" w:color="auto" w:sz="8" w:space="0"/>
            </w:tcBorders>
            <w:shd w:val="clear" w:color="auto" w:fill="auto"/>
            <w:vAlign w:val="center"/>
          </w:tcPr>
          <w:p w14:paraId="0B1F99B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（★核心设备）核心交换机 （含1年原厂质保-官网可查）</w:t>
            </w:r>
          </w:p>
        </w:tc>
      </w:tr>
      <w:tr w14:paraId="502580DF">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3F3BE335">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2F9E9817">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3C06AB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以太网交换机交流电源模块-650W</w:t>
            </w:r>
          </w:p>
        </w:tc>
        <w:tc>
          <w:tcPr>
            <w:tcW w:w="700" w:type="dxa"/>
            <w:tcBorders>
              <w:top w:val="nil"/>
              <w:left w:val="nil"/>
              <w:bottom w:val="single" w:color="auto" w:sz="8" w:space="0"/>
              <w:right w:val="single" w:color="auto" w:sz="8" w:space="0"/>
            </w:tcBorders>
            <w:shd w:val="clear" w:color="auto" w:fill="auto"/>
            <w:noWrap/>
            <w:vAlign w:val="center"/>
          </w:tcPr>
          <w:p w14:paraId="718A11F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3EC6BCE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691B47CE">
            <w:pPr>
              <w:widowControl/>
              <w:jc w:val="left"/>
              <w:rPr>
                <w:rFonts w:ascii="宋体" w:hAnsi="宋体" w:eastAsia="宋体" w:cs="宋体"/>
                <w:color w:val="000000"/>
                <w:kern w:val="0"/>
                <w:sz w:val="16"/>
                <w:szCs w:val="16"/>
              </w:rPr>
            </w:pPr>
          </w:p>
        </w:tc>
      </w:tr>
      <w:tr w14:paraId="578E3F95">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0BEA11AF">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7A7F397B">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234A67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S7506E-NP交换路由引擎模块</w:t>
            </w:r>
          </w:p>
        </w:tc>
        <w:tc>
          <w:tcPr>
            <w:tcW w:w="700" w:type="dxa"/>
            <w:tcBorders>
              <w:top w:val="nil"/>
              <w:left w:val="nil"/>
              <w:bottom w:val="single" w:color="auto" w:sz="8" w:space="0"/>
              <w:right w:val="single" w:color="auto" w:sz="8" w:space="0"/>
            </w:tcBorders>
            <w:shd w:val="clear" w:color="auto" w:fill="auto"/>
            <w:noWrap/>
            <w:vAlign w:val="center"/>
          </w:tcPr>
          <w:p w14:paraId="6BA369B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13CAC43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17F9E0D2">
            <w:pPr>
              <w:widowControl/>
              <w:jc w:val="left"/>
              <w:rPr>
                <w:rFonts w:ascii="宋体" w:hAnsi="宋体" w:eastAsia="宋体" w:cs="宋体"/>
                <w:color w:val="000000"/>
                <w:kern w:val="0"/>
                <w:sz w:val="16"/>
                <w:szCs w:val="16"/>
              </w:rPr>
            </w:pPr>
          </w:p>
        </w:tc>
      </w:tr>
      <w:tr w14:paraId="7B87A27B">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552CE6BE">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F47F824">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3513948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S7500E 16端口万兆以太网光接口模块(SFP+,LC)(FD)</w:t>
            </w:r>
          </w:p>
        </w:tc>
        <w:tc>
          <w:tcPr>
            <w:tcW w:w="700" w:type="dxa"/>
            <w:tcBorders>
              <w:top w:val="nil"/>
              <w:left w:val="nil"/>
              <w:bottom w:val="single" w:color="auto" w:sz="8" w:space="0"/>
              <w:right w:val="single" w:color="auto" w:sz="8" w:space="0"/>
            </w:tcBorders>
            <w:shd w:val="clear" w:color="auto" w:fill="auto"/>
            <w:noWrap/>
            <w:vAlign w:val="center"/>
          </w:tcPr>
          <w:p w14:paraId="70A6990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583B493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344FE949">
            <w:pPr>
              <w:widowControl/>
              <w:jc w:val="left"/>
              <w:rPr>
                <w:rFonts w:ascii="宋体" w:hAnsi="宋体" w:eastAsia="宋体" w:cs="宋体"/>
                <w:color w:val="000000"/>
                <w:kern w:val="0"/>
                <w:sz w:val="16"/>
                <w:szCs w:val="16"/>
              </w:rPr>
            </w:pPr>
          </w:p>
        </w:tc>
      </w:tr>
      <w:tr w14:paraId="27BDAFEE">
        <w:tblPrEx>
          <w:tblCellMar>
            <w:top w:w="0" w:type="dxa"/>
            <w:left w:w="108" w:type="dxa"/>
            <w:bottom w:w="0" w:type="dxa"/>
            <w:right w:w="108" w:type="dxa"/>
          </w:tblCellMar>
        </w:tblPrEx>
        <w:trPr>
          <w:trHeight w:val="855" w:hRule="atLeast"/>
        </w:trPr>
        <w:tc>
          <w:tcPr>
            <w:tcW w:w="377" w:type="dxa"/>
            <w:vMerge w:val="continue"/>
            <w:tcBorders>
              <w:top w:val="nil"/>
              <w:left w:val="single" w:color="auto" w:sz="8" w:space="0"/>
              <w:bottom w:val="nil"/>
              <w:right w:val="single" w:color="auto" w:sz="8" w:space="0"/>
            </w:tcBorders>
            <w:vAlign w:val="center"/>
          </w:tcPr>
          <w:p w14:paraId="16FA958E">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4A2CC3BF">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7F5119D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24端口千兆以太网电接口(RJ45)+20端口千兆以太网光口(SFP,LC)+4端口万兆以太网光接口模块(SFP+,LC)</w:t>
            </w:r>
          </w:p>
        </w:tc>
        <w:tc>
          <w:tcPr>
            <w:tcW w:w="700" w:type="dxa"/>
            <w:tcBorders>
              <w:top w:val="nil"/>
              <w:left w:val="nil"/>
              <w:bottom w:val="single" w:color="auto" w:sz="8" w:space="0"/>
              <w:right w:val="single" w:color="auto" w:sz="8" w:space="0"/>
            </w:tcBorders>
            <w:shd w:val="clear" w:color="auto" w:fill="auto"/>
            <w:noWrap/>
            <w:vAlign w:val="center"/>
          </w:tcPr>
          <w:p w14:paraId="1526522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5040D2E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20008B2B">
            <w:pPr>
              <w:widowControl/>
              <w:jc w:val="left"/>
              <w:rPr>
                <w:rFonts w:ascii="宋体" w:hAnsi="宋体" w:eastAsia="宋体" w:cs="宋体"/>
                <w:color w:val="000000"/>
                <w:kern w:val="0"/>
                <w:sz w:val="16"/>
                <w:szCs w:val="16"/>
              </w:rPr>
            </w:pPr>
          </w:p>
        </w:tc>
      </w:tr>
      <w:tr w14:paraId="084D0266">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09782EA0">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3E79166F">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A07E58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WX3520H 无线控制器</w:t>
            </w:r>
          </w:p>
        </w:tc>
        <w:tc>
          <w:tcPr>
            <w:tcW w:w="700" w:type="dxa"/>
            <w:tcBorders>
              <w:top w:val="nil"/>
              <w:left w:val="nil"/>
              <w:bottom w:val="single" w:color="auto" w:sz="8" w:space="0"/>
              <w:right w:val="single" w:color="auto" w:sz="8" w:space="0"/>
            </w:tcBorders>
            <w:shd w:val="clear" w:color="auto" w:fill="auto"/>
            <w:noWrap/>
            <w:vAlign w:val="center"/>
          </w:tcPr>
          <w:p w14:paraId="38CC858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09A31E4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restart"/>
            <w:tcBorders>
              <w:top w:val="nil"/>
              <w:left w:val="single" w:color="auto" w:sz="8" w:space="0"/>
              <w:bottom w:val="single" w:color="000000" w:sz="8" w:space="0"/>
              <w:right w:val="single" w:color="auto" w:sz="8" w:space="0"/>
            </w:tcBorders>
            <w:shd w:val="clear" w:color="auto" w:fill="auto"/>
            <w:vAlign w:val="center"/>
          </w:tcPr>
          <w:p w14:paraId="2FAF699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（★核心设备）核心无线控制器 （含1年原厂质保-官网可查）</w:t>
            </w:r>
          </w:p>
        </w:tc>
      </w:tr>
      <w:tr w14:paraId="0D58DE30">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5E33034E">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7F794641">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B84705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150W 资产管理交流电源模块</w:t>
            </w:r>
          </w:p>
        </w:tc>
        <w:tc>
          <w:tcPr>
            <w:tcW w:w="700" w:type="dxa"/>
            <w:tcBorders>
              <w:top w:val="nil"/>
              <w:left w:val="nil"/>
              <w:bottom w:val="single" w:color="auto" w:sz="8" w:space="0"/>
              <w:right w:val="single" w:color="auto" w:sz="8" w:space="0"/>
            </w:tcBorders>
            <w:shd w:val="clear" w:color="auto" w:fill="auto"/>
            <w:noWrap/>
            <w:vAlign w:val="center"/>
          </w:tcPr>
          <w:p w14:paraId="7D64F49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042065D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5BC72346">
            <w:pPr>
              <w:widowControl/>
              <w:jc w:val="left"/>
              <w:rPr>
                <w:rFonts w:ascii="宋体" w:hAnsi="宋体" w:eastAsia="宋体" w:cs="宋体"/>
                <w:color w:val="000000"/>
                <w:kern w:val="0"/>
                <w:sz w:val="16"/>
                <w:szCs w:val="16"/>
              </w:rPr>
            </w:pPr>
          </w:p>
        </w:tc>
      </w:tr>
      <w:tr w14:paraId="6677EDC9">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37E72B2E">
            <w:pPr>
              <w:widowControl/>
              <w:jc w:val="left"/>
              <w:rPr>
                <w:rFonts w:ascii="宋体" w:hAnsi="宋体" w:eastAsia="宋体" w:cs="宋体"/>
                <w:color w:val="000000"/>
                <w:kern w:val="0"/>
                <w:sz w:val="16"/>
                <w:szCs w:val="16"/>
              </w:rPr>
            </w:pPr>
          </w:p>
        </w:tc>
        <w:tc>
          <w:tcPr>
            <w:tcW w:w="616" w:type="dxa"/>
            <w:vMerge w:val="restart"/>
            <w:tcBorders>
              <w:top w:val="nil"/>
              <w:left w:val="single" w:color="auto" w:sz="8" w:space="0"/>
              <w:bottom w:val="single" w:color="000000" w:sz="8" w:space="0"/>
              <w:right w:val="single" w:color="auto" w:sz="8" w:space="0"/>
            </w:tcBorders>
            <w:shd w:val="clear" w:color="auto" w:fill="auto"/>
            <w:vAlign w:val="center"/>
          </w:tcPr>
          <w:p w14:paraId="266F432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设备网</w:t>
            </w:r>
          </w:p>
        </w:tc>
        <w:tc>
          <w:tcPr>
            <w:tcW w:w="5416" w:type="dxa"/>
            <w:gridSpan w:val="4"/>
            <w:tcBorders>
              <w:top w:val="nil"/>
              <w:left w:val="nil"/>
              <w:bottom w:val="single" w:color="auto" w:sz="8" w:space="0"/>
              <w:right w:val="single" w:color="auto" w:sz="8" w:space="0"/>
            </w:tcBorders>
            <w:shd w:val="clear" w:color="auto" w:fill="auto"/>
            <w:vAlign w:val="center"/>
          </w:tcPr>
          <w:p w14:paraId="291ABA3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S7506E 以太网交换机主机-非PoE</w:t>
            </w:r>
          </w:p>
        </w:tc>
        <w:tc>
          <w:tcPr>
            <w:tcW w:w="700" w:type="dxa"/>
            <w:tcBorders>
              <w:top w:val="nil"/>
              <w:left w:val="nil"/>
              <w:bottom w:val="single" w:color="auto" w:sz="8" w:space="0"/>
              <w:right w:val="single" w:color="auto" w:sz="8" w:space="0"/>
            </w:tcBorders>
            <w:shd w:val="clear" w:color="auto" w:fill="auto"/>
            <w:noWrap/>
            <w:vAlign w:val="center"/>
          </w:tcPr>
          <w:p w14:paraId="27F35FB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1335085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restart"/>
            <w:tcBorders>
              <w:top w:val="nil"/>
              <w:left w:val="single" w:color="auto" w:sz="8" w:space="0"/>
              <w:bottom w:val="single" w:color="000000" w:sz="8" w:space="0"/>
              <w:right w:val="single" w:color="auto" w:sz="8" w:space="0"/>
            </w:tcBorders>
            <w:shd w:val="clear" w:color="auto" w:fill="auto"/>
            <w:vAlign w:val="center"/>
          </w:tcPr>
          <w:p w14:paraId="71CF6FD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（★核心设备）核心交换机（含1年原厂质保-官网可查）</w:t>
            </w:r>
          </w:p>
        </w:tc>
      </w:tr>
      <w:tr w14:paraId="7469D97D">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0325D4FE">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71359599">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30E2AE5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以太网交换机交流电源模块-650W</w:t>
            </w:r>
          </w:p>
        </w:tc>
        <w:tc>
          <w:tcPr>
            <w:tcW w:w="700" w:type="dxa"/>
            <w:tcBorders>
              <w:top w:val="nil"/>
              <w:left w:val="nil"/>
              <w:bottom w:val="single" w:color="auto" w:sz="8" w:space="0"/>
              <w:right w:val="single" w:color="auto" w:sz="8" w:space="0"/>
            </w:tcBorders>
            <w:shd w:val="clear" w:color="auto" w:fill="auto"/>
            <w:noWrap/>
            <w:vAlign w:val="center"/>
          </w:tcPr>
          <w:p w14:paraId="7EB5508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2713824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589E9250">
            <w:pPr>
              <w:widowControl/>
              <w:jc w:val="left"/>
              <w:rPr>
                <w:rFonts w:ascii="宋体" w:hAnsi="宋体" w:eastAsia="宋体" w:cs="宋体"/>
                <w:color w:val="000000"/>
                <w:kern w:val="0"/>
                <w:sz w:val="16"/>
                <w:szCs w:val="16"/>
              </w:rPr>
            </w:pPr>
          </w:p>
        </w:tc>
      </w:tr>
      <w:tr w14:paraId="7D5F1549">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2BBAEF13">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3CDE8B10">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3B1563D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S7506E-NP交换路由引擎模块</w:t>
            </w:r>
          </w:p>
        </w:tc>
        <w:tc>
          <w:tcPr>
            <w:tcW w:w="700" w:type="dxa"/>
            <w:tcBorders>
              <w:top w:val="nil"/>
              <w:left w:val="nil"/>
              <w:bottom w:val="single" w:color="auto" w:sz="8" w:space="0"/>
              <w:right w:val="single" w:color="auto" w:sz="8" w:space="0"/>
            </w:tcBorders>
            <w:shd w:val="clear" w:color="auto" w:fill="auto"/>
            <w:noWrap/>
            <w:vAlign w:val="center"/>
          </w:tcPr>
          <w:p w14:paraId="3179019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78348D9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146C6DFE">
            <w:pPr>
              <w:widowControl/>
              <w:jc w:val="left"/>
              <w:rPr>
                <w:rFonts w:ascii="宋体" w:hAnsi="宋体" w:eastAsia="宋体" w:cs="宋体"/>
                <w:color w:val="000000"/>
                <w:kern w:val="0"/>
                <w:sz w:val="16"/>
                <w:szCs w:val="16"/>
              </w:rPr>
            </w:pPr>
          </w:p>
        </w:tc>
      </w:tr>
      <w:tr w14:paraId="75E2E7B3">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3FF06AB3">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2092ACA2">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CC5D02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48端口千兆以太网光接口模块(SFP,LC)(SA)</w:t>
            </w:r>
          </w:p>
        </w:tc>
        <w:tc>
          <w:tcPr>
            <w:tcW w:w="700" w:type="dxa"/>
            <w:tcBorders>
              <w:top w:val="nil"/>
              <w:left w:val="nil"/>
              <w:bottom w:val="single" w:color="auto" w:sz="8" w:space="0"/>
              <w:right w:val="single" w:color="auto" w:sz="8" w:space="0"/>
            </w:tcBorders>
            <w:shd w:val="clear" w:color="auto" w:fill="auto"/>
            <w:noWrap/>
            <w:vAlign w:val="center"/>
          </w:tcPr>
          <w:p w14:paraId="5186D5A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5E6A31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0EA75D1E">
            <w:pPr>
              <w:widowControl/>
              <w:jc w:val="left"/>
              <w:rPr>
                <w:rFonts w:ascii="宋体" w:hAnsi="宋体" w:eastAsia="宋体" w:cs="宋体"/>
                <w:color w:val="000000"/>
                <w:kern w:val="0"/>
                <w:sz w:val="16"/>
                <w:szCs w:val="16"/>
              </w:rPr>
            </w:pPr>
          </w:p>
        </w:tc>
      </w:tr>
      <w:tr w14:paraId="0B6BC725">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03916116">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200BD20A">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012C3C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48端口千兆以太网电接口模块(RJ45)(SA)</w:t>
            </w:r>
          </w:p>
        </w:tc>
        <w:tc>
          <w:tcPr>
            <w:tcW w:w="700" w:type="dxa"/>
            <w:tcBorders>
              <w:top w:val="nil"/>
              <w:left w:val="nil"/>
              <w:bottom w:val="single" w:color="auto" w:sz="8" w:space="0"/>
              <w:right w:val="single" w:color="auto" w:sz="8" w:space="0"/>
            </w:tcBorders>
            <w:shd w:val="clear" w:color="auto" w:fill="auto"/>
            <w:noWrap/>
            <w:vAlign w:val="center"/>
          </w:tcPr>
          <w:p w14:paraId="2D4D1B8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02AB510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52120B74">
            <w:pPr>
              <w:widowControl/>
              <w:jc w:val="left"/>
              <w:rPr>
                <w:rFonts w:ascii="宋体" w:hAnsi="宋体" w:eastAsia="宋体" w:cs="宋体"/>
                <w:color w:val="000000"/>
                <w:kern w:val="0"/>
                <w:sz w:val="16"/>
                <w:szCs w:val="16"/>
              </w:rPr>
            </w:pPr>
          </w:p>
        </w:tc>
      </w:tr>
      <w:tr w14:paraId="1AA5A0B9">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064CBB6B">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08AED108">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1C8EE8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S7500E 16端口万兆以太网光接口模块</w:t>
            </w:r>
          </w:p>
        </w:tc>
        <w:tc>
          <w:tcPr>
            <w:tcW w:w="700" w:type="dxa"/>
            <w:tcBorders>
              <w:top w:val="nil"/>
              <w:left w:val="nil"/>
              <w:bottom w:val="single" w:color="auto" w:sz="8" w:space="0"/>
              <w:right w:val="single" w:color="auto" w:sz="8" w:space="0"/>
            </w:tcBorders>
            <w:shd w:val="clear" w:color="auto" w:fill="auto"/>
            <w:noWrap/>
            <w:vAlign w:val="center"/>
          </w:tcPr>
          <w:p w14:paraId="4BB84F0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4A08C1C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000000" w:sz="8" w:space="0"/>
              <w:right w:val="single" w:color="auto" w:sz="8" w:space="0"/>
            </w:tcBorders>
            <w:vAlign w:val="center"/>
          </w:tcPr>
          <w:p w14:paraId="594898D6">
            <w:pPr>
              <w:widowControl/>
              <w:jc w:val="left"/>
              <w:rPr>
                <w:rFonts w:ascii="宋体" w:hAnsi="宋体" w:eastAsia="宋体" w:cs="宋体"/>
                <w:color w:val="000000"/>
                <w:kern w:val="0"/>
                <w:sz w:val="16"/>
                <w:szCs w:val="16"/>
              </w:rPr>
            </w:pPr>
          </w:p>
        </w:tc>
      </w:tr>
      <w:tr w14:paraId="6685B6FA">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5AECDD4B">
            <w:pPr>
              <w:widowControl/>
              <w:jc w:val="left"/>
              <w:rPr>
                <w:rFonts w:ascii="宋体" w:hAnsi="宋体" w:eastAsia="宋体" w:cs="宋体"/>
                <w:color w:val="000000"/>
                <w:kern w:val="0"/>
                <w:sz w:val="16"/>
                <w:szCs w:val="16"/>
              </w:rPr>
            </w:pPr>
          </w:p>
        </w:tc>
        <w:tc>
          <w:tcPr>
            <w:tcW w:w="616" w:type="dxa"/>
            <w:vMerge w:val="restart"/>
            <w:tcBorders>
              <w:top w:val="nil"/>
              <w:left w:val="single" w:color="auto" w:sz="8" w:space="0"/>
              <w:bottom w:val="nil"/>
              <w:right w:val="single" w:color="auto" w:sz="8" w:space="0"/>
            </w:tcBorders>
            <w:shd w:val="clear" w:color="auto" w:fill="auto"/>
            <w:vAlign w:val="center"/>
          </w:tcPr>
          <w:p w14:paraId="3D2FB9B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接入层设备</w:t>
            </w:r>
          </w:p>
        </w:tc>
        <w:tc>
          <w:tcPr>
            <w:tcW w:w="5416" w:type="dxa"/>
            <w:gridSpan w:val="4"/>
            <w:tcBorders>
              <w:top w:val="nil"/>
              <w:left w:val="nil"/>
              <w:bottom w:val="single" w:color="auto" w:sz="8" w:space="0"/>
              <w:right w:val="single" w:color="auto" w:sz="8" w:space="0"/>
            </w:tcBorders>
            <w:shd w:val="clear" w:color="auto" w:fill="auto"/>
            <w:vAlign w:val="center"/>
          </w:tcPr>
          <w:p w14:paraId="6ADCF23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S5130S-28S-EI L2以太网交换机主机</w:t>
            </w:r>
          </w:p>
        </w:tc>
        <w:tc>
          <w:tcPr>
            <w:tcW w:w="700" w:type="dxa"/>
            <w:tcBorders>
              <w:top w:val="nil"/>
              <w:left w:val="nil"/>
              <w:bottom w:val="single" w:color="auto" w:sz="8" w:space="0"/>
              <w:right w:val="single" w:color="auto" w:sz="8" w:space="0"/>
            </w:tcBorders>
            <w:shd w:val="clear" w:color="auto" w:fill="auto"/>
            <w:noWrap/>
            <w:vAlign w:val="center"/>
          </w:tcPr>
          <w:p w14:paraId="709ABA2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377" w:type="dxa"/>
            <w:tcBorders>
              <w:top w:val="nil"/>
              <w:left w:val="nil"/>
              <w:bottom w:val="single" w:color="auto" w:sz="8" w:space="0"/>
              <w:right w:val="single" w:color="auto" w:sz="8" w:space="0"/>
            </w:tcBorders>
            <w:shd w:val="clear" w:color="auto" w:fill="auto"/>
            <w:noWrap/>
            <w:vAlign w:val="center"/>
          </w:tcPr>
          <w:p w14:paraId="4E3C0BC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restart"/>
            <w:tcBorders>
              <w:top w:val="nil"/>
              <w:left w:val="single" w:color="auto" w:sz="8" w:space="0"/>
              <w:bottom w:val="nil"/>
              <w:right w:val="single" w:color="auto" w:sz="8" w:space="0"/>
            </w:tcBorders>
            <w:shd w:val="clear" w:color="auto" w:fill="auto"/>
            <w:vAlign w:val="center"/>
          </w:tcPr>
          <w:p w14:paraId="5F61A5E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15DD1629">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01A7F17F">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nil"/>
              <w:right w:val="single" w:color="auto" w:sz="8" w:space="0"/>
            </w:tcBorders>
            <w:vAlign w:val="center"/>
          </w:tcPr>
          <w:p w14:paraId="498A0141">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39CEDE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WA4320i-X-R</w:t>
            </w:r>
          </w:p>
        </w:tc>
        <w:tc>
          <w:tcPr>
            <w:tcW w:w="700" w:type="dxa"/>
            <w:tcBorders>
              <w:top w:val="nil"/>
              <w:left w:val="nil"/>
              <w:bottom w:val="single" w:color="auto" w:sz="8" w:space="0"/>
              <w:right w:val="single" w:color="auto" w:sz="8" w:space="0"/>
            </w:tcBorders>
            <w:shd w:val="clear" w:color="auto" w:fill="auto"/>
            <w:noWrap/>
            <w:vAlign w:val="center"/>
          </w:tcPr>
          <w:p w14:paraId="4CDCA48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76</w:t>
            </w:r>
          </w:p>
        </w:tc>
        <w:tc>
          <w:tcPr>
            <w:tcW w:w="377" w:type="dxa"/>
            <w:tcBorders>
              <w:top w:val="nil"/>
              <w:left w:val="nil"/>
              <w:bottom w:val="single" w:color="auto" w:sz="8" w:space="0"/>
              <w:right w:val="single" w:color="auto" w:sz="8" w:space="0"/>
            </w:tcBorders>
            <w:shd w:val="clear" w:color="auto" w:fill="auto"/>
            <w:noWrap/>
            <w:vAlign w:val="center"/>
          </w:tcPr>
          <w:p w14:paraId="56353AF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nil"/>
              <w:right w:val="single" w:color="auto" w:sz="8" w:space="0"/>
            </w:tcBorders>
            <w:vAlign w:val="center"/>
          </w:tcPr>
          <w:p w14:paraId="0BABA528">
            <w:pPr>
              <w:widowControl/>
              <w:jc w:val="left"/>
              <w:rPr>
                <w:rFonts w:ascii="宋体" w:hAnsi="宋体" w:eastAsia="宋体" w:cs="宋体"/>
                <w:color w:val="000000"/>
                <w:kern w:val="0"/>
                <w:sz w:val="16"/>
                <w:szCs w:val="16"/>
              </w:rPr>
            </w:pPr>
          </w:p>
        </w:tc>
      </w:tr>
      <w:tr w14:paraId="056B819B">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3B9537F3">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nil"/>
              <w:right w:val="single" w:color="auto" w:sz="8" w:space="0"/>
            </w:tcBorders>
            <w:vAlign w:val="center"/>
          </w:tcPr>
          <w:p w14:paraId="25F317A0">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6463E6D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S5560X-30C-EI L3以太网交换机主机</w:t>
            </w:r>
          </w:p>
        </w:tc>
        <w:tc>
          <w:tcPr>
            <w:tcW w:w="700" w:type="dxa"/>
            <w:tcBorders>
              <w:top w:val="nil"/>
              <w:left w:val="nil"/>
              <w:bottom w:val="single" w:color="auto" w:sz="8" w:space="0"/>
              <w:right w:val="single" w:color="auto" w:sz="8" w:space="0"/>
            </w:tcBorders>
            <w:shd w:val="clear" w:color="auto" w:fill="auto"/>
            <w:noWrap/>
            <w:vAlign w:val="center"/>
          </w:tcPr>
          <w:p w14:paraId="5909322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14</w:t>
            </w:r>
          </w:p>
        </w:tc>
        <w:tc>
          <w:tcPr>
            <w:tcW w:w="377" w:type="dxa"/>
            <w:tcBorders>
              <w:top w:val="nil"/>
              <w:left w:val="nil"/>
              <w:bottom w:val="single" w:color="auto" w:sz="8" w:space="0"/>
              <w:right w:val="single" w:color="auto" w:sz="8" w:space="0"/>
            </w:tcBorders>
            <w:shd w:val="clear" w:color="auto" w:fill="auto"/>
            <w:noWrap/>
            <w:vAlign w:val="center"/>
          </w:tcPr>
          <w:p w14:paraId="240F9CE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nil"/>
              <w:right w:val="single" w:color="auto" w:sz="8" w:space="0"/>
            </w:tcBorders>
            <w:vAlign w:val="center"/>
          </w:tcPr>
          <w:p w14:paraId="6B68B8C2">
            <w:pPr>
              <w:widowControl/>
              <w:jc w:val="left"/>
              <w:rPr>
                <w:rFonts w:ascii="宋体" w:hAnsi="宋体" w:eastAsia="宋体" w:cs="宋体"/>
                <w:color w:val="000000"/>
                <w:kern w:val="0"/>
                <w:sz w:val="16"/>
                <w:szCs w:val="16"/>
              </w:rPr>
            </w:pPr>
          </w:p>
        </w:tc>
      </w:tr>
      <w:tr w14:paraId="680294CE">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74697B2C">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nil"/>
              <w:right w:val="single" w:color="auto" w:sz="8" w:space="0"/>
            </w:tcBorders>
            <w:vAlign w:val="center"/>
          </w:tcPr>
          <w:p w14:paraId="63B53DEC">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7D6D576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WT1024-X-24端口无线终结者</w:t>
            </w:r>
          </w:p>
        </w:tc>
        <w:tc>
          <w:tcPr>
            <w:tcW w:w="700" w:type="dxa"/>
            <w:tcBorders>
              <w:top w:val="nil"/>
              <w:left w:val="nil"/>
              <w:bottom w:val="single" w:color="auto" w:sz="8" w:space="0"/>
              <w:right w:val="single" w:color="auto" w:sz="8" w:space="0"/>
            </w:tcBorders>
            <w:shd w:val="clear" w:color="auto" w:fill="auto"/>
            <w:noWrap/>
            <w:vAlign w:val="center"/>
          </w:tcPr>
          <w:p w14:paraId="5762073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377" w:type="dxa"/>
            <w:tcBorders>
              <w:top w:val="nil"/>
              <w:left w:val="nil"/>
              <w:bottom w:val="single" w:color="auto" w:sz="8" w:space="0"/>
              <w:right w:val="single" w:color="auto" w:sz="8" w:space="0"/>
            </w:tcBorders>
            <w:shd w:val="clear" w:color="auto" w:fill="auto"/>
            <w:noWrap/>
            <w:vAlign w:val="center"/>
          </w:tcPr>
          <w:p w14:paraId="0ED179F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nil"/>
              <w:right w:val="single" w:color="auto" w:sz="8" w:space="0"/>
            </w:tcBorders>
            <w:vAlign w:val="center"/>
          </w:tcPr>
          <w:p w14:paraId="10C874A4">
            <w:pPr>
              <w:widowControl/>
              <w:jc w:val="left"/>
              <w:rPr>
                <w:rFonts w:ascii="宋体" w:hAnsi="宋体" w:eastAsia="宋体" w:cs="宋体"/>
                <w:color w:val="000000"/>
                <w:kern w:val="0"/>
                <w:sz w:val="16"/>
                <w:szCs w:val="16"/>
              </w:rPr>
            </w:pPr>
          </w:p>
        </w:tc>
      </w:tr>
      <w:tr w14:paraId="51D00ABD">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47428FDE">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nil"/>
              <w:right w:val="single" w:color="auto" w:sz="8" w:space="0"/>
            </w:tcBorders>
            <w:vAlign w:val="center"/>
          </w:tcPr>
          <w:p w14:paraId="3BE5DD55">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058AF0A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WTU430H</w:t>
            </w:r>
          </w:p>
        </w:tc>
        <w:tc>
          <w:tcPr>
            <w:tcW w:w="700" w:type="dxa"/>
            <w:tcBorders>
              <w:top w:val="nil"/>
              <w:left w:val="nil"/>
              <w:bottom w:val="single" w:color="auto" w:sz="8" w:space="0"/>
              <w:right w:val="single" w:color="auto" w:sz="8" w:space="0"/>
            </w:tcBorders>
            <w:shd w:val="clear" w:color="auto" w:fill="auto"/>
            <w:noWrap/>
            <w:vAlign w:val="center"/>
          </w:tcPr>
          <w:p w14:paraId="383B741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85</w:t>
            </w:r>
          </w:p>
        </w:tc>
        <w:tc>
          <w:tcPr>
            <w:tcW w:w="377" w:type="dxa"/>
            <w:tcBorders>
              <w:top w:val="nil"/>
              <w:left w:val="nil"/>
              <w:bottom w:val="single" w:color="auto" w:sz="8" w:space="0"/>
              <w:right w:val="single" w:color="auto" w:sz="8" w:space="0"/>
            </w:tcBorders>
            <w:shd w:val="clear" w:color="auto" w:fill="auto"/>
            <w:noWrap/>
            <w:vAlign w:val="center"/>
          </w:tcPr>
          <w:p w14:paraId="6B73789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nil"/>
              <w:right w:val="single" w:color="auto" w:sz="8" w:space="0"/>
            </w:tcBorders>
            <w:vAlign w:val="center"/>
          </w:tcPr>
          <w:p w14:paraId="1E3F65BD">
            <w:pPr>
              <w:widowControl/>
              <w:jc w:val="left"/>
              <w:rPr>
                <w:rFonts w:ascii="宋体" w:hAnsi="宋体" w:eastAsia="宋体" w:cs="宋体"/>
                <w:color w:val="000000"/>
                <w:kern w:val="0"/>
                <w:sz w:val="16"/>
                <w:szCs w:val="16"/>
              </w:rPr>
            </w:pPr>
          </w:p>
        </w:tc>
      </w:tr>
      <w:tr w14:paraId="75A75848">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59799DF2">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nil"/>
              <w:right w:val="single" w:color="auto" w:sz="8" w:space="0"/>
            </w:tcBorders>
            <w:vAlign w:val="center"/>
          </w:tcPr>
          <w:p w14:paraId="165F5E77">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08270BD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SFP+ 万兆模块(1310nm,10km,LC)</w:t>
            </w:r>
          </w:p>
        </w:tc>
        <w:tc>
          <w:tcPr>
            <w:tcW w:w="700" w:type="dxa"/>
            <w:tcBorders>
              <w:top w:val="nil"/>
              <w:left w:val="nil"/>
              <w:bottom w:val="single" w:color="auto" w:sz="8" w:space="0"/>
              <w:right w:val="single" w:color="auto" w:sz="8" w:space="0"/>
            </w:tcBorders>
            <w:shd w:val="clear" w:color="auto" w:fill="auto"/>
            <w:noWrap/>
            <w:vAlign w:val="center"/>
          </w:tcPr>
          <w:p w14:paraId="31B4017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56</w:t>
            </w:r>
          </w:p>
        </w:tc>
        <w:tc>
          <w:tcPr>
            <w:tcW w:w="377" w:type="dxa"/>
            <w:tcBorders>
              <w:top w:val="nil"/>
              <w:left w:val="nil"/>
              <w:bottom w:val="single" w:color="auto" w:sz="8" w:space="0"/>
              <w:right w:val="single" w:color="auto" w:sz="8" w:space="0"/>
            </w:tcBorders>
            <w:shd w:val="clear" w:color="auto" w:fill="auto"/>
            <w:noWrap/>
            <w:vAlign w:val="center"/>
          </w:tcPr>
          <w:p w14:paraId="4E96824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nil"/>
              <w:right w:val="single" w:color="auto" w:sz="8" w:space="0"/>
            </w:tcBorders>
            <w:vAlign w:val="center"/>
          </w:tcPr>
          <w:p w14:paraId="194A74AC">
            <w:pPr>
              <w:widowControl/>
              <w:jc w:val="left"/>
              <w:rPr>
                <w:rFonts w:ascii="宋体" w:hAnsi="宋体" w:eastAsia="宋体" w:cs="宋体"/>
                <w:color w:val="000000"/>
                <w:kern w:val="0"/>
                <w:sz w:val="16"/>
                <w:szCs w:val="16"/>
              </w:rPr>
            </w:pPr>
          </w:p>
        </w:tc>
      </w:tr>
      <w:tr w14:paraId="10D75CBA">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7D639799">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nil"/>
              <w:right w:val="single" w:color="auto" w:sz="8" w:space="0"/>
            </w:tcBorders>
            <w:vAlign w:val="center"/>
          </w:tcPr>
          <w:p w14:paraId="076F7A65">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094E621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S5130S-52P-EI L2以太网交换机主机</w:t>
            </w:r>
          </w:p>
        </w:tc>
        <w:tc>
          <w:tcPr>
            <w:tcW w:w="700" w:type="dxa"/>
            <w:tcBorders>
              <w:top w:val="nil"/>
              <w:left w:val="nil"/>
              <w:bottom w:val="single" w:color="auto" w:sz="8" w:space="0"/>
              <w:right w:val="single" w:color="auto" w:sz="8" w:space="0"/>
            </w:tcBorders>
            <w:shd w:val="clear" w:color="auto" w:fill="auto"/>
            <w:noWrap/>
            <w:vAlign w:val="center"/>
          </w:tcPr>
          <w:p w14:paraId="6BACFEA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112</w:t>
            </w:r>
          </w:p>
        </w:tc>
        <w:tc>
          <w:tcPr>
            <w:tcW w:w="377" w:type="dxa"/>
            <w:tcBorders>
              <w:top w:val="nil"/>
              <w:left w:val="nil"/>
              <w:bottom w:val="single" w:color="auto" w:sz="8" w:space="0"/>
              <w:right w:val="single" w:color="auto" w:sz="8" w:space="0"/>
            </w:tcBorders>
            <w:shd w:val="clear" w:color="auto" w:fill="auto"/>
            <w:noWrap/>
            <w:vAlign w:val="center"/>
          </w:tcPr>
          <w:p w14:paraId="68775A4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nil"/>
              <w:right w:val="single" w:color="auto" w:sz="8" w:space="0"/>
            </w:tcBorders>
            <w:vAlign w:val="center"/>
          </w:tcPr>
          <w:p w14:paraId="0836D698">
            <w:pPr>
              <w:widowControl/>
              <w:jc w:val="left"/>
              <w:rPr>
                <w:rFonts w:ascii="宋体" w:hAnsi="宋体" w:eastAsia="宋体" w:cs="宋体"/>
                <w:color w:val="000000"/>
                <w:kern w:val="0"/>
                <w:sz w:val="16"/>
                <w:szCs w:val="16"/>
              </w:rPr>
            </w:pPr>
          </w:p>
        </w:tc>
      </w:tr>
      <w:tr w14:paraId="56BF3DB4">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5F1DAD82">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nil"/>
              <w:right w:val="single" w:color="auto" w:sz="8" w:space="0"/>
            </w:tcBorders>
            <w:vAlign w:val="center"/>
          </w:tcPr>
          <w:p w14:paraId="73897C20">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906C3A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风扇模块(SW，4028,风扇面板侧出风)</w:t>
            </w:r>
          </w:p>
        </w:tc>
        <w:tc>
          <w:tcPr>
            <w:tcW w:w="700" w:type="dxa"/>
            <w:tcBorders>
              <w:top w:val="nil"/>
              <w:left w:val="nil"/>
              <w:bottom w:val="single" w:color="auto" w:sz="8" w:space="0"/>
              <w:right w:val="single" w:color="auto" w:sz="8" w:space="0"/>
            </w:tcBorders>
            <w:shd w:val="clear" w:color="auto" w:fill="auto"/>
            <w:noWrap/>
            <w:vAlign w:val="center"/>
          </w:tcPr>
          <w:p w14:paraId="41A78CE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28</w:t>
            </w:r>
          </w:p>
        </w:tc>
        <w:tc>
          <w:tcPr>
            <w:tcW w:w="377" w:type="dxa"/>
            <w:tcBorders>
              <w:top w:val="nil"/>
              <w:left w:val="nil"/>
              <w:bottom w:val="single" w:color="auto" w:sz="8" w:space="0"/>
              <w:right w:val="single" w:color="auto" w:sz="8" w:space="0"/>
            </w:tcBorders>
            <w:shd w:val="clear" w:color="auto" w:fill="auto"/>
            <w:noWrap/>
            <w:vAlign w:val="center"/>
          </w:tcPr>
          <w:p w14:paraId="660DB6C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nil"/>
              <w:right w:val="single" w:color="auto" w:sz="8" w:space="0"/>
            </w:tcBorders>
            <w:vAlign w:val="center"/>
          </w:tcPr>
          <w:p w14:paraId="150B3377">
            <w:pPr>
              <w:widowControl/>
              <w:jc w:val="left"/>
              <w:rPr>
                <w:rFonts w:ascii="宋体" w:hAnsi="宋体" w:eastAsia="宋体" w:cs="宋体"/>
                <w:color w:val="000000"/>
                <w:kern w:val="0"/>
                <w:sz w:val="16"/>
                <w:szCs w:val="16"/>
              </w:rPr>
            </w:pPr>
          </w:p>
        </w:tc>
      </w:tr>
      <w:tr w14:paraId="5C42EF8F">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1E8ED4A5">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nil"/>
              <w:right w:val="single" w:color="auto" w:sz="8" w:space="0"/>
            </w:tcBorders>
            <w:vAlign w:val="center"/>
          </w:tcPr>
          <w:p w14:paraId="5F9E045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7DB8C7E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S5130S-10P-HPWR-EI L2以太网交换机主机</w:t>
            </w:r>
          </w:p>
        </w:tc>
        <w:tc>
          <w:tcPr>
            <w:tcW w:w="700" w:type="dxa"/>
            <w:tcBorders>
              <w:top w:val="nil"/>
              <w:left w:val="nil"/>
              <w:bottom w:val="single" w:color="auto" w:sz="8" w:space="0"/>
              <w:right w:val="single" w:color="auto" w:sz="8" w:space="0"/>
            </w:tcBorders>
            <w:shd w:val="clear" w:color="auto" w:fill="auto"/>
            <w:noWrap/>
            <w:vAlign w:val="center"/>
          </w:tcPr>
          <w:p w14:paraId="4E6142D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377" w:type="dxa"/>
            <w:tcBorders>
              <w:top w:val="nil"/>
              <w:left w:val="nil"/>
              <w:bottom w:val="single" w:color="auto" w:sz="8" w:space="0"/>
              <w:right w:val="single" w:color="auto" w:sz="8" w:space="0"/>
            </w:tcBorders>
            <w:shd w:val="clear" w:color="auto" w:fill="auto"/>
            <w:noWrap/>
            <w:vAlign w:val="center"/>
          </w:tcPr>
          <w:p w14:paraId="5CDE6E8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nil"/>
              <w:right w:val="single" w:color="auto" w:sz="8" w:space="0"/>
            </w:tcBorders>
            <w:vAlign w:val="center"/>
          </w:tcPr>
          <w:p w14:paraId="0787711E">
            <w:pPr>
              <w:widowControl/>
              <w:jc w:val="left"/>
              <w:rPr>
                <w:rFonts w:ascii="宋体" w:hAnsi="宋体" w:eastAsia="宋体" w:cs="宋体"/>
                <w:color w:val="000000"/>
                <w:kern w:val="0"/>
                <w:sz w:val="16"/>
                <w:szCs w:val="16"/>
              </w:rPr>
            </w:pPr>
          </w:p>
        </w:tc>
      </w:tr>
      <w:tr w14:paraId="6C0FB313">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597F331B">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nil"/>
              <w:right w:val="single" w:color="auto" w:sz="8" w:space="0"/>
            </w:tcBorders>
            <w:vAlign w:val="center"/>
          </w:tcPr>
          <w:p w14:paraId="75C3874E">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A285E1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150W 交流电源模块</w:t>
            </w:r>
          </w:p>
        </w:tc>
        <w:tc>
          <w:tcPr>
            <w:tcW w:w="700" w:type="dxa"/>
            <w:tcBorders>
              <w:top w:val="nil"/>
              <w:left w:val="nil"/>
              <w:bottom w:val="single" w:color="auto" w:sz="8" w:space="0"/>
              <w:right w:val="single" w:color="auto" w:sz="8" w:space="0"/>
            </w:tcBorders>
            <w:shd w:val="clear" w:color="auto" w:fill="auto"/>
            <w:noWrap/>
            <w:vAlign w:val="center"/>
          </w:tcPr>
          <w:p w14:paraId="5CB3BED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28</w:t>
            </w:r>
          </w:p>
        </w:tc>
        <w:tc>
          <w:tcPr>
            <w:tcW w:w="377" w:type="dxa"/>
            <w:tcBorders>
              <w:top w:val="nil"/>
              <w:left w:val="nil"/>
              <w:bottom w:val="single" w:color="auto" w:sz="8" w:space="0"/>
              <w:right w:val="single" w:color="auto" w:sz="8" w:space="0"/>
            </w:tcBorders>
            <w:shd w:val="clear" w:color="auto" w:fill="auto"/>
            <w:noWrap/>
            <w:vAlign w:val="center"/>
          </w:tcPr>
          <w:p w14:paraId="2E68B43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nil"/>
              <w:right w:val="single" w:color="auto" w:sz="8" w:space="0"/>
            </w:tcBorders>
            <w:vAlign w:val="center"/>
          </w:tcPr>
          <w:p w14:paraId="325E3E07">
            <w:pPr>
              <w:widowControl/>
              <w:jc w:val="left"/>
              <w:rPr>
                <w:rFonts w:ascii="宋体" w:hAnsi="宋体" w:eastAsia="宋体" w:cs="宋体"/>
                <w:color w:val="000000"/>
                <w:kern w:val="0"/>
                <w:sz w:val="16"/>
                <w:szCs w:val="16"/>
              </w:rPr>
            </w:pPr>
          </w:p>
        </w:tc>
      </w:tr>
      <w:tr w14:paraId="0AC068A2">
        <w:tblPrEx>
          <w:tblCellMar>
            <w:top w:w="0" w:type="dxa"/>
            <w:left w:w="108" w:type="dxa"/>
            <w:bottom w:w="0" w:type="dxa"/>
            <w:right w:w="108" w:type="dxa"/>
          </w:tblCellMar>
        </w:tblPrEx>
        <w:trPr>
          <w:trHeight w:val="285" w:hRule="atLeast"/>
        </w:trPr>
        <w:tc>
          <w:tcPr>
            <w:tcW w:w="377" w:type="dxa"/>
            <w:vMerge w:val="continue"/>
            <w:tcBorders>
              <w:top w:val="nil"/>
              <w:left w:val="single" w:color="auto" w:sz="8" w:space="0"/>
              <w:bottom w:val="nil"/>
              <w:right w:val="single" w:color="auto" w:sz="8" w:space="0"/>
            </w:tcBorders>
            <w:vAlign w:val="center"/>
          </w:tcPr>
          <w:p w14:paraId="1DE34D45">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nil"/>
              <w:right w:val="single" w:color="auto" w:sz="8" w:space="0"/>
            </w:tcBorders>
            <w:vAlign w:val="center"/>
          </w:tcPr>
          <w:p w14:paraId="4E953ADF">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81D0DD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WA5320</w:t>
            </w:r>
          </w:p>
        </w:tc>
        <w:tc>
          <w:tcPr>
            <w:tcW w:w="700" w:type="dxa"/>
            <w:tcBorders>
              <w:top w:val="nil"/>
              <w:left w:val="nil"/>
              <w:bottom w:val="single" w:color="auto" w:sz="8" w:space="0"/>
              <w:right w:val="single" w:color="auto" w:sz="8" w:space="0"/>
            </w:tcBorders>
            <w:shd w:val="clear" w:color="auto" w:fill="auto"/>
            <w:noWrap/>
            <w:vAlign w:val="center"/>
          </w:tcPr>
          <w:p w14:paraId="5A346CE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436</w:t>
            </w:r>
          </w:p>
        </w:tc>
        <w:tc>
          <w:tcPr>
            <w:tcW w:w="377" w:type="dxa"/>
            <w:tcBorders>
              <w:top w:val="nil"/>
              <w:left w:val="nil"/>
              <w:bottom w:val="single" w:color="auto" w:sz="8" w:space="0"/>
              <w:right w:val="single" w:color="auto" w:sz="8" w:space="0"/>
            </w:tcBorders>
            <w:shd w:val="clear" w:color="auto" w:fill="auto"/>
            <w:noWrap/>
            <w:vAlign w:val="center"/>
          </w:tcPr>
          <w:p w14:paraId="63295F1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nil"/>
              <w:right w:val="single" w:color="auto" w:sz="8" w:space="0"/>
            </w:tcBorders>
            <w:vAlign w:val="center"/>
          </w:tcPr>
          <w:p w14:paraId="3D25061C">
            <w:pPr>
              <w:widowControl/>
              <w:jc w:val="left"/>
              <w:rPr>
                <w:rFonts w:ascii="宋体" w:hAnsi="宋体" w:eastAsia="宋体" w:cs="宋体"/>
                <w:color w:val="000000"/>
                <w:kern w:val="0"/>
                <w:sz w:val="16"/>
                <w:szCs w:val="16"/>
              </w:rPr>
            </w:pPr>
          </w:p>
        </w:tc>
      </w:tr>
      <w:tr w14:paraId="5833D5AB">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39FB6F9C">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nil"/>
              <w:right w:val="single" w:color="auto" w:sz="8" w:space="0"/>
            </w:tcBorders>
            <w:vAlign w:val="center"/>
          </w:tcPr>
          <w:p w14:paraId="4B281CDC">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6D95138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S5130S-28P-EI L2以太网交换机主机</w:t>
            </w:r>
          </w:p>
        </w:tc>
        <w:tc>
          <w:tcPr>
            <w:tcW w:w="700" w:type="dxa"/>
            <w:tcBorders>
              <w:top w:val="nil"/>
              <w:left w:val="nil"/>
              <w:bottom w:val="single" w:color="auto" w:sz="8" w:space="0"/>
              <w:right w:val="single" w:color="auto" w:sz="8" w:space="0"/>
            </w:tcBorders>
            <w:shd w:val="clear" w:color="auto" w:fill="auto"/>
            <w:noWrap/>
            <w:vAlign w:val="center"/>
          </w:tcPr>
          <w:p w14:paraId="2EC89DD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31</w:t>
            </w:r>
          </w:p>
        </w:tc>
        <w:tc>
          <w:tcPr>
            <w:tcW w:w="377" w:type="dxa"/>
            <w:tcBorders>
              <w:top w:val="nil"/>
              <w:left w:val="nil"/>
              <w:bottom w:val="single" w:color="auto" w:sz="8" w:space="0"/>
              <w:right w:val="single" w:color="auto" w:sz="8" w:space="0"/>
            </w:tcBorders>
            <w:shd w:val="clear" w:color="auto" w:fill="auto"/>
            <w:noWrap/>
            <w:vAlign w:val="center"/>
          </w:tcPr>
          <w:p w14:paraId="1BAECA2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nil"/>
              <w:right w:val="single" w:color="auto" w:sz="8" w:space="0"/>
            </w:tcBorders>
            <w:vAlign w:val="center"/>
          </w:tcPr>
          <w:p w14:paraId="0F2090E8">
            <w:pPr>
              <w:widowControl/>
              <w:jc w:val="left"/>
              <w:rPr>
                <w:rFonts w:ascii="宋体" w:hAnsi="宋体" w:eastAsia="宋体" w:cs="宋体"/>
                <w:color w:val="000000"/>
                <w:kern w:val="0"/>
                <w:sz w:val="16"/>
                <w:szCs w:val="16"/>
              </w:rPr>
            </w:pPr>
          </w:p>
        </w:tc>
      </w:tr>
      <w:tr w14:paraId="5CA1C9D8">
        <w:tblPrEx>
          <w:tblCellMar>
            <w:top w:w="0" w:type="dxa"/>
            <w:left w:w="108" w:type="dxa"/>
            <w:bottom w:w="0" w:type="dxa"/>
            <w:right w:w="108" w:type="dxa"/>
          </w:tblCellMar>
        </w:tblPrEx>
        <w:trPr>
          <w:trHeight w:val="435" w:hRule="atLeast"/>
        </w:trPr>
        <w:tc>
          <w:tcPr>
            <w:tcW w:w="377" w:type="dxa"/>
            <w:vMerge w:val="continue"/>
            <w:tcBorders>
              <w:top w:val="nil"/>
              <w:left w:val="single" w:color="auto" w:sz="8" w:space="0"/>
              <w:bottom w:val="nil"/>
              <w:right w:val="single" w:color="auto" w:sz="8" w:space="0"/>
            </w:tcBorders>
            <w:vAlign w:val="center"/>
          </w:tcPr>
          <w:p w14:paraId="32306AB6">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nil"/>
              <w:right w:val="single" w:color="auto" w:sz="8" w:space="0"/>
            </w:tcBorders>
            <w:vAlign w:val="center"/>
          </w:tcPr>
          <w:p w14:paraId="3E57781D">
            <w:pPr>
              <w:widowControl/>
              <w:jc w:val="left"/>
              <w:rPr>
                <w:rFonts w:ascii="宋体" w:hAnsi="宋体" w:eastAsia="宋体" w:cs="宋体"/>
                <w:color w:val="000000"/>
                <w:kern w:val="0"/>
                <w:sz w:val="16"/>
                <w:szCs w:val="16"/>
              </w:rPr>
            </w:pPr>
          </w:p>
        </w:tc>
        <w:tc>
          <w:tcPr>
            <w:tcW w:w="5416" w:type="dxa"/>
            <w:gridSpan w:val="4"/>
            <w:tcBorders>
              <w:top w:val="nil"/>
              <w:left w:val="nil"/>
              <w:bottom w:val="nil"/>
              <w:right w:val="single" w:color="auto" w:sz="8" w:space="0"/>
            </w:tcBorders>
            <w:shd w:val="clear" w:color="auto" w:fill="auto"/>
            <w:vAlign w:val="center"/>
          </w:tcPr>
          <w:p w14:paraId="70BBFD7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S5130S-28P-HPWR-EI L2以太网交换机主机</w:t>
            </w:r>
          </w:p>
        </w:tc>
        <w:tc>
          <w:tcPr>
            <w:tcW w:w="700" w:type="dxa"/>
            <w:tcBorders>
              <w:top w:val="nil"/>
              <w:left w:val="nil"/>
              <w:bottom w:val="nil"/>
              <w:right w:val="single" w:color="auto" w:sz="8" w:space="0"/>
            </w:tcBorders>
            <w:shd w:val="clear" w:color="auto" w:fill="auto"/>
            <w:noWrap/>
            <w:vAlign w:val="center"/>
          </w:tcPr>
          <w:p w14:paraId="77835A2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85</w:t>
            </w:r>
          </w:p>
        </w:tc>
        <w:tc>
          <w:tcPr>
            <w:tcW w:w="377" w:type="dxa"/>
            <w:tcBorders>
              <w:top w:val="nil"/>
              <w:left w:val="nil"/>
              <w:bottom w:val="nil"/>
              <w:right w:val="single" w:color="auto" w:sz="8" w:space="0"/>
            </w:tcBorders>
            <w:shd w:val="clear" w:color="auto" w:fill="auto"/>
            <w:noWrap/>
            <w:vAlign w:val="center"/>
          </w:tcPr>
          <w:p w14:paraId="65EAB17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nil"/>
              <w:right w:val="single" w:color="auto" w:sz="8" w:space="0"/>
            </w:tcBorders>
            <w:vAlign w:val="center"/>
          </w:tcPr>
          <w:p w14:paraId="36A2BF37">
            <w:pPr>
              <w:widowControl/>
              <w:jc w:val="left"/>
              <w:rPr>
                <w:rFonts w:ascii="宋体" w:hAnsi="宋体" w:eastAsia="宋体" w:cs="宋体"/>
                <w:color w:val="000000"/>
                <w:kern w:val="0"/>
                <w:sz w:val="16"/>
                <w:szCs w:val="16"/>
              </w:rPr>
            </w:pPr>
          </w:p>
        </w:tc>
      </w:tr>
      <w:tr w14:paraId="2B5B08C9">
        <w:tblPrEx>
          <w:tblCellMar>
            <w:top w:w="0" w:type="dxa"/>
            <w:left w:w="108" w:type="dxa"/>
            <w:bottom w:w="0" w:type="dxa"/>
            <w:right w:w="108" w:type="dxa"/>
          </w:tblCellMar>
        </w:tblPrEx>
        <w:trPr>
          <w:trHeight w:val="435" w:hRule="atLeast"/>
        </w:trPr>
        <w:tc>
          <w:tcPr>
            <w:tcW w:w="377"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4206774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lang w:eastAsia="zh-CN"/>
              </w:rPr>
              <w:t>新蒲</w:t>
            </w:r>
            <w:r>
              <w:rPr>
                <w:rFonts w:hint="eastAsia" w:ascii="宋体" w:hAnsi="宋体" w:eastAsia="宋体" w:cs="宋体"/>
                <w:color w:val="000000"/>
                <w:kern w:val="0"/>
                <w:sz w:val="16"/>
                <w:szCs w:val="16"/>
              </w:rPr>
              <w:t>院区</w:t>
            </w:r>
          </w:p>
        </w:tc>
        <w:tc>
          <w:tcPr>
            <w:tcW w:w="616"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458D334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内网防火墙</w:t>
            </w:r>
          </w:p>
        </w:tc>
        <w:tc>
          <w:tcPr>
            <w:tcW w:w="5416" w:type="dxa"/>
            <w:gridSpan w:val="4"/>
            <w:tcBorders>
              <w:top w:val="single" w:color="auto" w:sz="8" w:space="0"/>
              <w:left w:val="nil"/>
              <w:bottom w:val="single" w:color="auto" w:sz="8" w:space="0"/>
              <w:right w:val="single" w:color="auto" w:sz="8" w:space="0"/>
            </w:tcBorders>
            <w:shd w:val="clear" w:color="000000" w:fill="FFFFFF"/>
            <w:vAlign w:val="center"/>
          </w:tcPr>
          <w:p w14:paraId="65E1AC1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F5030 防火墙主机</w:t>
            </w:r>
          </w:p>
        </w:tc>
        <w:tc>
          <w:tcPr>
            <w:tcW w:w="700" w:type="dxa"/>
            <w:tcBorders>
              <w:top w:val="single" w:color="auto" w:sz="8" w:space="0"/>
              <w:left w:val="nil"/>
              <w:bottom w:val="single" w:color="auto" w:sz="8" w:space="0"/>
              <w:right w:val="single" w:color="auto" w:sz="8" w:space="0"/>
            </w:tcBorders>
            <w:shd w:val="clear" w:color="000000" w:fill="FFFFFF"/>
            <w:noWrap/>
            <w:vAlign w:val="center"/>
          </w:tcPr>
          <w:p w14:paraId="7246E9D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377" w:type="dxa"/>
            <w:tcBorders>
              <w:top w:val="single" w:color="auto" w:sz="8" w:space="0"/>
              <w:left w:val="nil"/>
              <w:bottom w:val="single" w:color="auto" w:sz="8" w:space="0"/>
              <w:right w:val="single" w:color="auto" w:sz="8" w:space="0"/>
            </w:tcBorders>
            <w:shd w:val="clear" w:color="000000" w:fill="FFFFFF"/>
            <w:noWrap/>
            <w:vAlign w:val="center"/>
          </w:tcPr>
          <w:p w14:paraId="19ABBA6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14:paraId="4CF331FD">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（★核心设备）数据中心核心安全设备及特征库（含1年原厂质保-官网可查）</w:t>
            </w:r>
          </w:p>
        </w:tc>
      </w:tr>
      <w:tr w14:paraId="130D9E0A">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45A07064">
            <w:pPr>
              <w:widowControl/>
              <w:jc w:val="left"/>
              <w:rPr>
                <w:rFonts w:ascii="宋体" w:hAnsi="宋体" w:eastAsia="宋体" w:cs="宋体"/>
                <w:color w:val="000000"/>
                <w:kern w:val="0"/>
                <w:sz w:val="16"/>
                <w:szCs w:val="16"/>
              </w:rPr>
            </w:pPr>
          </w:p>
        </w:tc>
        <w:tc>
          <w:tcPr>
            <w:tcW w:w="616" w:type="dxa"/>
            <w:vMerge w:val="continue"/>
            <w:tcBorders>
              <w:top w:val="single" w:color="auto" w:sz="8" w:space="0"/>
              <w:left w:val="single" w:color="auto" w:sz="8" w:space="0"/>
              <w:bottom w:val="single" w:color="auto" w:sz="8" w:space="0"/>
              <w:right w:val="single" w:color="auto" w:sz="8" w:space="0"/>
            </w:tcBorders>
            <w:vAlign w:val="center"/>
          </w:tcPr>
          <w:p w14:paraId="3A1C259B">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2EE186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F5000系列,8端口SFP+模块</w:t>
            </w:r>
          </w:p>
        </w:tc>
        <w:tc>
          <w:tcPr>
            <w:tcW w:w="700" w:type="dxa"/>
            <w:tcBorders>
              <w:top w:val="nil"/>
              <w:left w:val="nil"/>
              <w:bottom w:val="single" w:color="auto" w:sz="8" w:space="0"/>
              <w:right w:val="single" w:color="auto" w:sz="8" w:space="0"/>
            </w:tcBorders>
            <w:shd w:val="clear" w:color="000000" w:fill="FFFFFF"/>
            <w:vAlign w:val="center"/>
          </w:tcPr>
          <w:p w14:paraId="780B737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377" w:type="dxa"/>
            <w:tcBorders>
              <w:top w:val="nil"/>
              <w:left w:val="nil"/>
              <w:bottom w:val="single" w:color="auto" w:sz="8" w:space="0"/>
              <w:right w:val="single" w:color="auto" w:sz="8" w:space="0"/>
            </w:tcBorders>
            <w:shd w:val="clear" w:color="000000" w:fill="FFFFFF"/>
            <w:noWrap/>
            <w:vAlign w:val="center"/>
          </w:tcPr>
          <w:p w14:paraId="7E49CE0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14EDA6EC">
            <w:pPr>
              <w:widowControl/>
              <w:jc w:val="left"/>
              <w:rPr>
                <w:rFonts w:ascii="宋体" w:hAnsi="宋体" w:eastAsia="宋体" w:cs="宋体"/>
                <w:b/>
                <w:bCs/>
                <w:color w:val="000000"/>
                <w:kern w:val="0"/>
                <w:sz w:val="16"/>
                <w:szCs w:val="16"/>
              </w:rPr>
            </w:pPr>
          </w:p>
        </w:tc>
      </w:tr>
      <w:tr w14:paraId="53771FCC">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26E4A6A0">
            <w:pPr>
              <w:widowControl/>
              <w:jc w:val="left"/>
              <w:rPr>
                <w:rFonts w:ascii="宋体" w:hAnsi="宋体" w:eastAsia="宋体" w:cs="宋体"/>
                <w:color w:val="000000"/>
                <w:kern w:val="0"/>
                <w:sz w:val="16"/>
                <w:szCs w:val="16"/>
              </w:rPr>
            </w:pPr>
          </w:p>
        </w:tc>
        <w:tc>
          <w:tcPr>
            <w:tcW w:w="616" w:type="dxa"/>
            <w:vMerge w:val="continue"/>
            <w:tcBorders>
              <w:top w:val="single" w:color="auto" w:sz="8" w:space="0"/>
              <w:left w:val="single" w:color="auto" w:sz="8" w:space="0"/>
              <w:bottom w:val="single" w:color="auto" w:sz="8" w:space="0"/>
              <w:right w:val="single" w:color="auto" w:sz="8" w:space="0"/>
            </w:tcBorders>
            <w:vAlign w:val="center"/>
          </w:tcPr>
          <w:p w14:paraId="4DCEC241">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DA9461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F5000系列,2端口QSFP+接口模块</w:t>
            </w:r>
          </w:p>
        </w:tc>
        <w:tc>
          <w:tcPr>
            <w:tcW w:w="700" w:type="dxa"/>
            <w:tcBorders>
              <w:top w:val="nil"/>
              <w:left w:val="nil"/>
              <w:bottom w:val="single" w:color="auto" w:sz="8" w:space="0"/>
              <w:right w:val="single" w:color="auto" w:sz="8" w:space="0"/>
            </w:tcBorders>
            <w:shd w:val="clear" w:color="000000" w:fill="FFFFFF"/>
            <w:vAlign w:val="center"/>
          </w:tcPr>
          <w:p w14:paraId="5567BD7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377" w:type="dxa"/>
            <w:tcBorders>
              <w:top w:val="nil"/>
              <w:left w:val="nil"/>
              <w:bottom w:val="single" w:color="auto" w:sz="8" w:space="0"/>
              <w:right w:val="single" w:color="auto" w:sz="8" w:space="0"/>
            </w:tcBorders>
            <w:shd w:val="clear" w:color="000000" w:fill="FFFFFF"/>
            <w:noWrap/>
            <w:vAlign w:val="center"/>
          </w:tcPr>
          <w:p w14:paraId="7C53C4D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2E14B131">
            <w:pPr>
              <w:widowControl/>
              <w:jc w:val="left"/>
              <w:rPr>
                <w:rFonts w:ascii="宋体" w:hAnsi="宋体" w:eastAsia="宋体" w:cs="宋体"/>
                <w:b/>
                <w:bCs/>
                <w:color w:val="000000"/>
                <w:kern w:val="0"/>
                <w:sz w:val="16"/>
                <w:szCs w:val="16"/>
              </w:rPr>
            </w:pPr>
          </w:p>
        </w:tc>
      </w:tr>
      <w:tr w14:paraId="76BBF6CF">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164D47B6">
            <w:pPr>
              <w:widowControl/>
              <w:jc w:val="left"/>
              <w:rPr>
                <w:rFonts w:ascii="宋体" w:hAnsi="宋体" w:eastAsia="宋体" w:cs="宋体"/>
                <w:color w:val="000000"/>
                <w:kern w:val="0"/>
                <w:sz w:val="16"/>
                <w:szCs w:val="16"/>
              </w:rPr>
            </w:pPr>
          </w:p>
        </w:tc>
        <w:tc>
          <w:tcPr>
            <w:tcW w:w="616" w:type="dxa"/>
            <w:vMerge w:val="continue"/>
            <w:tcBorders>
              <w:top w:val="single" w:color="auto" w:sz="8" w:space="0"/>
              <w:left w:val="single" w:color="auto" w:sz="8" w:space="0"/>
              <w:bottom w:val="single" w:color="auto" w:sz="8" w:space="0"/>
              <w:right w:val="single" w:color="auto" w:sz="8" w:space="0"/>
            </w:tcBorders>
            <w:vAlign w:val="center"/>
          </w:tcPr>
          <w:p w14:paraId="41BB90E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CC061C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F5000，IPS 特征库授权函-1年</w:t>
            </w:r>
          </w:p>
        </w:tc>
        <w:tc>
          <w:tcPr>
            <w:tcW w:w="700" w:type="dxa"/>
            <w:tcBorders>
              <w:top w:val="nil"/>
              <w:left w:val="nil"/>
              <w:bottom w:val="single" w:color="auto" w:sz="8" w:space="0"/>
              <w:right w:val="single" w:color="auto" w:sz="8" w:space="0"/>
            </w:tcBorders>
            <w:shd w:val="clear" w:color="000000" w:fill="FFFFFF"/>
            <w:vAlign w:val="center"/>
          </w:tcPr>
          <w:p w14:paraId="478583A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377" w:type="dxa"/>
            <w:tcBorders>
              <w:top w:val="nil"/>
              <w:left w:val="nil"/>
              <w:bottom w:val="single" w:color="auto" w:sz="8" w:space="0"/>
              <w:right w:val="single" w:color="auto" w:sz="8" w:space="0"/>
            </w:tcBorders>
            <w:shd w:val="clear" w:color="000000" w:fill="FFFFFF"/>
            <w:noWrap/>
            <w:vAlign w:val="center"/>
          </w:tcPr>
          <w:p w14:paraId="17F6F4E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份</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36C089D7">
            <w:pPr>
              <w:widowControl/>
              <w:jc w:val="left"/>
              <w:rPr>
                <w:rFonts w:ascii="宋体" w:hAnsi="宋体" w:eastAsia="宋体" w:cs="宋体"/>
                <w:b/>
                <w:bCs/>
                <w:color w:val="000000"/>
                <w:kern w:val="0"/>
                <w:sz w:val="16"/>
                <w:szCs w:val="16"/>
              </w:rPr>
            </w:pPr>
          </w:p>
        </w:tc>
      </w:tr>
      <w:tr w14:paraId="3650EB7B">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534BDDD4">
            <w:pPr>
              <w:widowControl/>
              <w:jc w:val="left"/>
              <w:rPr>
                <w:rFonts w:ascii="宋体" w:hAnsi="宋体" w:eastAsia="宋体" w:cs="宋体"/>
                <w:color w:val="000000"/>
                <w:kern w:val="0"/>
                <w:sz w:val="16"/>
                <w:szCs w:val="16"/>
              </w:rPr>
            </w:pPr>
          </w:p>
        </w:tc>
        <w:tc>
          <w:tcPr>
            <w:tcW w:w="616" w:type="dxa"/>
            <w:vMerge w:val="continue"/>
            <w:tcBorders>
              <w:top w:val="single" w:color="auto" w:sz="8" w:space="0"/>
              <w:left w:val="single" w:color="auto" w:sz="8" w:space="0"/>
              <w:bottom w:val="single" w:color="auto" w:sz="8" w:space="0"/>
              <w:right w:val="single" w:color="auto" w:sz="8" w:space="0"/>
            </w:tcBorders>
            <w:vAlign w:val="center"/>
          </w:tcPr>
          <w:p w14:paraId="19FA6731">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00B912E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F5000，AV 防病毒特征库授权函-1年</w:t>
            </w:r>
          </w:p>
        </w:tc>
        <w:tc>
          <w:tcPr>
            <w:tcW w:w="700" w:type="dxa"/>
            <w:tcBorders>
              <w:top w:val="nil"/>
              <w:left w:val="nil"/>
              <w:bottom w:val="single" w:color="auto" w:sz="8" w:space="0"/>
              <w:right w:val="single" w:color="auto" w:sz="8" w:space="0"/>
            </w:tcBorders>
            <w:shd w:val="clear" w:color="000000" w:fill="FFFFFF"/>
            <w:vAlign w:val="center"/>
          </w:tcPr>
          <w:p w14:paraId="18FEDAB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377" w:type="dxa"/>
            <w:tcBorders>
              <w:top w:val="nil"/>
              <w:left w:val="nil"/>
              <w:bottom w:val="single" w:color="auto" w:sz="8" w:space="0"/>
              <w:right w:val="single" w:color="auto" w:sz="8" w:space="0"/>
            </w:tcBorders>
            <w:shd w:val="clear" w:color="000000" w:fill="FFFFFF"/>
            <w:noWrap/>
            <w:vAlign w:val="center"/>
          </w:tcPr>
          <w:p w14:paraId="0E31C92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份</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219E5F58">
            <w:pPr>
              <w:widowControl/>
              <w:jc w:val="left"/>
              <w:rPr>
                <w:rFonts w:ascii="宋体" w:hAnsi="宋体" w:eastAsia="宋体" w:cs="宋体"/>
                <w:b/>
                <w:bCs/>
                <w:color w:val="000000"/>
                <w:kern w:val="0"/>
                <w:sz w:val="16"/>
                <w:szCs w:val="16"/>
              </w:rPr>
            </w:pPr>
          </w:p>
        </w:tc>
      </w:tr>
      <w:tr w14:paraId="63DF07A6">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494E7418">
            <w:pPr>
              <w:widowControl/>
              <w:jc w:val="left"/>
              <w:rPr>
                <w:rFonts w:ascii="宋体" w:hAnsi="宋体" w:eastAsia="宋体" w:cs="宋体"/>
                <w:color w:val="000000"/>
                <w:kern w:val="0"/>
                <w:sz w:val="16"/>
                <w:szCs w:val="16"/>
              </w:rPr>
            </w:pPr>
          </w:p>
        </w:tc>
        <w:tc>
          <w:tcPr>
            <w:tcW w:w="616" w:type="dxa"/>
            <w:vMerge w:val="continue"/>
            <w:tcBorders>
              <w:top w:val="single" w:color="auto" w:sz="8" w:space="0"/>
              <w:left w:val="single" w:color="auto" w:sz="8" w:space="0"/>
              <w:bottom w:val="single" w:color="auto" w:sz="8" w:space="0"/>
              <w:right w:val="single" w:color="auto" w:sz="8" w:space="0"/>
            </w:tcBorders>
            <w:vAlign w:val="center"/>
          </w:tcPr>
          <w:p w14:paraId="6CE71385">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6B6EAEA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F5000，应用识别特征库授权函-1年</w:t>
            </w:r>
          </w:p>
        </w:tc>
        <w:tc>
          <w:tcPr>
            <w:tcW w:w="700" w:type="dxa"/>
            <w:tcBorders>
              <w:top w:val="nil"/>
              <w:left w:val="nil"/>
              <w:bottom w:val="single" w:color="auto" w:sz="8" w:space="0"/>
              <w:right w:val="single" w:color="auto" w:sz="8" w:space="0"/>
            </w:tcBorders>
            <w:shd w:val="clear" w:color="000000" w:fill="FFFFFF"/>
            <w:vAlign w:val="center"/>
          </w:tcPr>
          <w:p w14:paraId="4E0900F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377" w:type="dxa"/>
            <w:tcBorders>
              <w:top w:val="nil"/>
              <w:left w:val="nil"/>
              <w:bottom w:val="single" w:color="auto" w:sz="8" w:space="0"/>
              <w:right w:val="single" w:color="auto" w:sz="8" w:space="0"/>
            </w:tcBorders>
            <w:shd w:val="clear" w:color="000000" w:fill="FFFFFF"/>
            <w:noWrap/>
            <w:vAlign w:val="center"/>
          </w:tcPr>
          <w:p w14:paraId="5271604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份</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3A94E023">
            <w:pPr>
              <w:widowControl/>
              <w:jc w:val="left"/>
              <w:rPr>
                <w:rFonts w:ascii="宋体" w:hAnsi="宋体" w:eastAsia="宋体" w:cs="宋体"/>
                <w:b/>
                <w:bCs/>
                <w:color w:val="000000"/>
                <w:kern w:val="0"/>
                <w:sz w:val="16"/>
                <w:szCs w:val="16"/>
              </w:rPr>
            </w:pPr>
          </w:p>
        </w:tc>
      </w:tr>
      <w:tr w14:paraId="04FCB80C">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29D25DD4">
            <w:pPr>
              <w:widowControl/>
              <w:jc w:val="left"/>
              <w:rPr>
                <w:rFonts w:ascii="宋体" w:hAnsi="宋体" w:eastAsia="宋体" w:cs="宋体"/>
                <w:color w:val="000000"/>
                <w:kern w:val="0"/>
                <w:sz w:val="16"/>
                <w:szCs w:val="16"/>
              </w:rPr>
            </w:pPr>
          </w:p>
        </w:tc>
        <w:tc>
          <w:tcPr>
            <w:tcW w:w="616" w:type="dxa"/>
            <w:vMerge w:val="continue"/>
            <w:tcBorders>
              <w:top w:val="single" w:color="auto" w:sz="8" w:space="0"/>
              <w:left w:val="single" w:color="auto" w:sz="8" w:space="0"/>
              <w:bottom w:val="single" w:color="auto" w:sz="8" w:space="0"/>
              <w:right w:val="single" w:color="auto" w:sz="8" w:space="0"/>
            </w:tcBorders>
            <w:vAlign w:val="center"/>
          </w:tcPr>
          <w:p w14:paraId="7E3A8B5F">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BC03D1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F5000系列,8端口GE模块</w:t>
            </w:r>
          </w:p>
        </w:tc>
        <w:tc>
          <w:tcPr>
            <w:tcW w:w="700" w:type="dxa"/>
            <w:tcBorders>
              <w:top w:val="nil"/>
              <w:left w:val="nil"/>
              <w:bottom w:val="single" w:color="auto" w:sz="8" w:space="0"/>
              <w:right w:val="single" w:color="auto" w:sz="8" w:space="0"/>
            </w:tcBorders>
            <w:shd w:val="clear" w:color="000000" w:fill="FFFFFF"/>
            <w:vAlign w:val="center"/>
          </w:tcPr>
          <w:p w14:paraId="07C728D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377" w:type="dxa"/>
            <w:tcBorders>
              <w:top w:val="nil"/>
              <w:left w:val="nil"/>
              <w:bottom w:val="single" w:color="auto" w:sz="8" w:space="0"/>
              <w:right w:val="single" w:color="auto" w:sz="8" w:space="0"/>
            </w:tcBorders>
            <w:shd w:val="clear" w:color="000000" w:fill="FFFFFF"/>
            <w:noWrap/>
            <w:vAlign w:val="center"/>
          </w:tcPr>
          <w:p w14:paraId="4338662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6C5AA031">
            <w:pPr>
              <w:widowControl/>
              <w:jc w:val="left"/>
              <w:rPr>
                <w:rFonts w:ascii="宋体" w:hAnsi="宋体" w:eastAsia="宋体" w:cs="宋体"/>
                <w:b/>
                <w:bCs/>
                <w:color w:val="000000"/>
                <w:kern w:val="0"/>
                <w:sz w:val="16"/>
                <w:szCs w:val="16"/>
              </w:rPr>
            </w:pPr>
          </w:p>
        </w:tc>
      </w:tr>
      <w:tr w14:paraId="21AC6A34">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0BE31971">
            <w:pPr>
              <w:widowControl/>
              <w:jc w:val="left"/>
              <w:rPr>
                <w:rFonts w:ascii="宋体" w:hAnsi="宋体" w:eastAsia="宋体" w:cs="宋体"/>
                <w:color w:val="000000"/>
                <w:kern w:val="0"/>
                <w:sz w:val="16"/>
                <w:szCs w:val="16"/>
              </w:rPr>
            </w:pPr>
          </w:p>
        </w:tc>
        <w:tc>
          <w:tcPr>
            <w:tcW w:w="616" w:type="dxa"/>
            <w:vMerge w:val="restart"/>
            <w:tcBorders>
              <w:top w:val="nil"/>
              <w:left w:val="single" w:color="auto" w:sz="8" w:space="0"/>
              <w:bottom w:val="single" w:color="auto" w:sz="8" w:space="0"/>
              <w:right w:val="single" w:color="auto" w:sz="8" w:space="0"/>
            </w:tcBorders>
            <w:shd w:val="clear" w:color="000000" w:fill="FFFFFF"/>
            <w:vAlign w:val="center"/>
          </w:tcPr>
          <w:p w14:paraId="52D9AE2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内外网网闸</w:t>
            </w:r>
          </w:p>
        </w:tc>
        <w:tc>
          <w:tcPr>
            <w:tcW w:w="5416" w:type="dxa"/>
            <w:gridSpan w:val="4"/>
            <w:tcBorders>
              <w:top w:val="nil"/>
              <w:left w:val="nil"/>
              <w:bottom w:val="single" w:color="auto" w:sz="8" w:space="0"/>
              <w:right w:val="single" w:color="auto" w:sz="8" w:space="0"/>
            </w:tcBorders>
            <w:shd w:val="clear" w:color="auto" w:fill="auto"/>
            <w:vAlign w:val="center"/>
          </w:tcPr>
          <w:p w14:paraId="0D2EA46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GAP2000-A 安全隔离与信息交换系统设备</w:t>
            </w:r>
          </w:p>
        </w:tc>
        <w:tc>
          <w:tcPr>
            <w:tcW w:w="700" w:type="dxa"/>
            <w:tcBorders>
              <w:top w:val="nil"/>
              <w:left w:val="nil"/>
              <w:bottom w:val="single" w:color="auto" w:sz="8" w:space="0"/>
              <w:right w:val="single" w:color="auto" w:sz="8" w:space="0"/>
            </w:tcBorders>
            <w:shd w:val="clear" w:color="auto" w:fill="auto"/>
            <w:noWrap/>
            <w:vAlign w:val="center"/>
          </w:tcPr>
          <w:p w14:paraId="3D64879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46DF419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5D6F9910">
            <w:pPr>
              <w:widowControl/>
              <w:jc w:val="left"/>
              <w:rPr>
                <w:rFonts w:ascii="宋体" w:hAnsi="宋体" w:eastAsia="宋体" w:cs="宋体"/>
                <w:b/>
                <w:bCs/>
                <w:color w:val="000000"/>
                <w:kern w:val="0"/>
                <w:sz w:val="16"/>
                <w:szCs w:val="16"/>
              </w:rPr>
            </w:pPr>
          </w:p>
        </w:tc>
      </w:tr>
      <w:tr w14:paraId="203E1088">
        <w:tblPrEx>
          <w:tblCellMar>
            <w:top w:w="0" w:type="dxa"/>
            <w:left w:w="108" w:type="dxa"/>
            <w:bottom w:w="0" w:type="dxa"/>
            <w:right w:w="108" w:type="dxa"/>
          </w:tblCellMar>
        </w:tblPrEx>
        <w:trPr>
          <w:trHeight w:val="64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012661D4">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3EADDB48">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3C8131E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IPC 4端口千兆以太网电接口(RJ45)+4端口千兆以太网光接口(SFP)模块</w:t>
            </w:r>
          </w:p>
        </w:tc>
        <w:tc>
          <w:tcPr>
            <w:tcW w:w="700" w:type="dxa"/>
            <w:tcBorders>
              <w:top w:val="nil"/>
              <w:left w:val="nil"/>
              <w:bottom w:val="single" w:color="auto" w:sz="8" w:space="0"/>
              <w:right w:val="single" w:color="auto" w:sz="8" w:space="0"/>
            </w:tcBorders>
            <w:shd w:val="clear" w:color="auto" w:fill="auto"/>
            <w:noWrap/>
            <w:vAlign w:val="center"/>
          </w:tcPr>
          <w:p w14:paraId="0DADC08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16C396D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12F28C7C">
            <w:pPr>
              <w:widowControl/>
              <w:jc w:val="left"/>
              <w:rPr>
                <w:rFonts w:ascii="宋体" w:hAnsi="宋体" w:eastAsia="宋体" w:cs="宋体"/>
                <w:b/>
                <w:bCs/>
                <w:color w:val="000000"/>
                <w:kern w:val="0"/>
                <w:sz w:val="16"/>
                <w:szCs w:val="16"/>
              </w:rPr>
            </w:pPr>
          </w:p>
        </w:tc>
      </w:tr>
      <w:tr w14:paraId="7E4F97C1">
        <w:tblPrEx>
          <w:tblCellMar>
            <w:top w:w="0" w:type="dxa"/>
            <w:left w:w="108" w:type="dxa"/>
            <w:bottom w:w="0" w:type="dxa"/>
            <w:right w:w="108" w:type="dxa"/>
          </w:tblCellMar>
        </w:tblPrEx>
        <w:trPr>
          <w:trHeight w:val="28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7F68E8B7">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000000" w:fill="FFFFFF"/>
            <w:vAlign w:val="center"/>
          </w:tcPr>
          <w:p w14:paraId="5834262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负载均衡</w:t>
            </w:r>
          </w:p>
        </w:tc>
        <w:tc>
          <w:tcPr>
            <w:tcW w:w="5416" w:type="dxa"/>
            <w:gridSpan w:val="4"/>
            <w:tcBorders>
              <w:top w:val="nil"/>
              <w:left w:val="nil"/>
              <w:bottom w:val="single" w:color="auto" w:sz="8" w:space="0"/>
              <w:right w:val="single" w:color="auto" w:sz="8" w:space="0"/>
            </w:tcBorders>
            <w:shd w:val="clear" w:color="auto" w:fill="auto"/>
            <w:vAlign w:val="center"/>
          </w:tcPr>
          <w:p w14:paraId="6515753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L5000-C主机</w:t>
            </w:r>
          </w:p>
        </w:tc>
        <w:tc>
          <w:tcPr>
            <w:tcW w:w="700" w:type="dxa"/>
            <w:tcBorders>
              <w:top w:val="nil"/>
              <w:left w:val="nil"/>
              <w:bottom w:val="single" w:color="auto" w:sz="8" w:space="0"/>
              <w:right w:val="single" w:color="auto" w:sz="8" w:space="0"/>
            </w:tcBorders>
            <w:shd w:val="clear" w:color="auto" w:fill="auto"/>
            <w:noWrap/>
            <w:vAlign w:val="center"/>
          </w:tcPr>
          <w:p w14:paraId="672C316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6790681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2B870198">
            <w:pPr>
              <w:widowControl/>
              <w:jc w:val="left"/>
              <w:rPr>
                <w:rFonts w:ascii="宋体" w:hAnsi="宋体" w:eastAsia="宋体" w:cs="宋体"/>
                <w:b/>
                <w:bCs/>
                <w:color w:val="000000"/>
                <w:kern w:val="0"/>
                <w:sz w:val="16"/>
                <w:szCs w:val="16"/>
              </w:rPr>
            </w:pPr>
          </w:p>
        </w:tc>
      </w:tr>
      <w:tr w14:paraId="5729D311">
        <w:tblPrEx>
          <w:tblCellMar>
            <w:top w:w="0" w:type="dxa"/>
            <w:left w:w="108" w:type="dxa"/>
            <w:bottom w:w="0" w:type="dxa"/>
            <w:right w:w="108" w:type="dxa"/>
          </w:tblCellMar>
        </w:tblPrEx>
        <w:trPr>
          <w:trHeight w:val="28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7C7C9FE4">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000000" w:fill="FFFFFF"/>
            <w:vAlign w:val="center"/>
          </w:tcPr>
          <w:p w14:paraId="43EC82C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负载均衡</w:t>
            </w:r>
          </w:p>
        </w:tc>
        <w:tc>
          <w:tcPr>
            <w:tcW w:w="5416" w:type="dxa"/>
            <w:gridSpan w:val="4"/>
            <w:tcBorders>
              <w:top w:val="nil"/>
              <w:left w:val="nil"/>
              <w:bottom w:val="single" w:color="auto" w:sz="8" w:space="0"/>
              <w:right w:val="single" w:color="auto" w:sz="8" w:space="0"/>
            </w:tcBorders>
            <w:shd w:val="clear" w:color="auto" w:fill="auto"/>
            <w:vAlign w:val="center"/>
          </w:tcPr>
          <w:p w14:paraId="0DF7703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L1000-E主机</w:t>
            </w:r>
          </w:p>
        </w:tc>
        <w:tc>
          <w:tcPr>
            <w:tcW w:w="700" w:type="dxa"/>
            <w:tcBorders>
              <w:top w:val="nil"/>
              <w:left w:val="nil"/>
              <w:bottom w:val="single" w:color="auto" w:sz="8" w:space="0"/>
              <w:right w:val="single" w:color="auto" w:sz="8" w:space="0"/>
            </w:tcBorders>
            <w:shd w:val="clear" w:color="auto" w:fill="auto"/>
            <w:noWrap/>
            <w:vAlign w:val="center"/>
          </w:tcPr>
          <w:p w14:paraId="7A77D08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5DDB6A5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068A6E5D">
            <w:pPr>
              <w:widowControl/>
              <w:jc w:val="left"/>
              <w:rPr>
                <w:rFonts w:ascii="宋体" w:hAnsi="宋体" w:eastAsia="宋体" w:cs="宋体"/>
                <w:b/>
                <w:bCs/>
                <w:color w:val="000000"/>
                <w:kern w:val="0"/>
                <w:sz w:val="16"/>
                <w:szCs w:val="16"/>
              </w:rPr>
            </w:pPr>
          </w:p>
        </w:tc>
      </w:tr>
      <w:tr w14:paraId="1ABFB1DB">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5EB17F40">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000000" w:fill="FFFFFF"/>
            <w:vAlign w:val="center"/>
          </w:tcPr>
          <w:p w14:paraId="0817B69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数据库审计</w:t>
            </w:r>
          </w:p>
        </w:tc>
        <w:tc>
          <w:tcPr>
            <w:tcW w:w="5416" w:type="dxa"/>
            <w:gridSpan w:val="4"/>
            <w:tcBorders>
              <w:top w:val="nil"/>
              <w:left w:val="nil"/>
              <w:bottom w:val="single" w:color="auto" w:sz="8" w:space="0"/>
              <w:right w:val="single" w:color="auto" w:sz="8" w:space="0"/>
            </w:tcBorders>
            <w:shd w:val="clear" w:color="auto" w:fill="auto"/>
            <w:vAlign w:val="center"/>
          </w:tcPr>
          <w:p w14:paraId="4C2E073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D2030-G 数据库审计系统设备</w:t>
            </w:r>
          </w:p>
        </w:tc>
        <w:tc>
          <w:tcPr>
            <w:tcW w:w="700" w:type="dxa"/>
            <w:tcBorders>
              <w:top w:val="nil"/>
              <w:left w:val="nil"/>
              <w:bottom w:val="single" w:color="auto" w:sz="8" w:space="0"/>
              <w:right w:val="single" w:color="auto" w:sz="8" w:space="0"/>
            </w:tcBorders>
            <w:shd w:val="clear" w:color="auto" w:fill="auto"/>
            <w:noWrap/>
            <w:vAlign w:val="center"/>
          </w:tcPr>
          <w:p w14:paraId="2344AE4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64C23B0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26622C92">
            <w:pPr>
              <w:widowControl/>
              <w:jc w:val="left"/>
              <w:rPr>
                <w:rFonts w:ascii="宋体" w:hAnsi="宋体" w:eastAsia="宋体" w:cs="宋体"/>
                <w:b/>
                <w:bCs/>
                <w:color w:val="000000"/>
                <w:kern w:val="0"/>
                <w:sz w:val="16"/>
                <w:szCs w:val="16"/>
              </w:rPr>
            </w:pPr>
          </w:p>
        </w:tc>
      </w:tr>
      <w:tr w14:paraId="1F3F6096">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4E1B5BFB">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000000" w:fill="FFFFFF"/>
            <w:vAlign w:val="center"/>
          </w:tcPr>
          <w:p w14:paraId="6D2E3BA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WEB应用防火墙</w:t>
            </w:r>
          </w:p>
        </w:tc>
        <w:tc>
          <w:tcPr>
            <w:tcW w:w="5416" w:type="dxa"/>
            <w:gridSpan w:val="4"/>
            <w:tcBorders>
              <w:top w:val="nil"/>
              <w:left w:val="nil"/>
              <w:bottom w:val="single" w:color="auto" w:sz="8" w:space="0"/>
              <w:right w:val="single" w:color="auto" w:sz="8" w:space="0"/>
            </w:tcBorders>
            <w:shd w:val="clear" w:color="auto" w:fill="auto"/>
            <w:vAlign w:val="center"/>
          </w:tcPr>
          <w:p w14:paraId="0A0EECA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W2040-G2 Web应用防火墙设备</w:t>
            </w:r>
          </w:p>
        </w:tc>
        <w:tc>
          <w:tcPr>
            <w:tcW w:w="700" w:type="dxa"/>
            <w:tcBorders>
              <w:top w:val="nil"/>
              <w:left w:val="nil"/>
              <w:bottom w:val="single" w:color="auto" w:sz="8" w:space="0"/>
              <w:right w:val="single" w:color="auto" w:sz="8" w:space="0"/>
            </w:tcBorders>
            <w:shd w:val="clear" w:color="auto" w:fill="auto"/>
            <w:noWrap/>
            <w:vAlign w:val="center"/>
          </w:tcPr>
          <w:p w14:paraId="37FDDF0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5A69C21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7A5B14AC">
            <w:pPr>
              <w:widowControl/>
              <w:jc w:val="left"/>
              <w:rPr>
                <w:rFonts w:ascii="宋体" w:hAnsi="宋体" w:eastAsia="宋体" w:cs="宋体"/>
                <w:b/>
                <w:bCs/>
                <w:color w:val="000000"/>
                <w:kern w:val="0"/>
                <w:sz w:val="16"/>
                <w:szCs w:val="16"/>
              </w:rPr>
            </w:pPr>
          </w:p>
        </w:tc>
      </w:tr>
      <w:tr w14:paraId="170D8406">
        <w:tblPrEx>
          <w:tblCellMar>
            <w:top w:w="0" w:type="dxa"/>
            <w:left w:w="108" w:type="dxa"/>
            <w:bottom w:w="0" w:type="dxa"/>
            <w:right w:w="108" w:type="dxa"/>
          </w:tblCellMar>
        </w:tblPrEx>
        <w:trPr>
          <w:trHeight w:val="64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1C99F848">
            <w:pPr>
              <w:widowControl/>
              <w:jc w:val="left"/>
              <w:rPr>
                <w:rFonts w:ascii="宋体" w:hAnsi="宋体" w:eastAsia="宋体" w:cs="宋体"/>
                <w:color w:val="000000"/>
                <w:kern w:val="0"/>
                <w:sz w:val="16"/>
                <w:szCs w:val="16"/>
              </w:rPr>
            </w:pPr>
          </w:p>
        </w:tc>
        <w:tc>
          <w:tcPr>
            <w:tcW w:w="616" w:type="dxa"/>
            <w:vMerge w:val="restart"/>
            <w:tcBorders>
              <w:top w:val="nil"/>
              <w:left w:val="single" w:color="auto" w:sz="8" w:space="0"/>
              <w:bottom w:val="single" w:color="auto" w:sz="8" w:space="0"/>
              <w:right w:val="single" w:color="auto" w:sz="8" w:space="0"/>
            </w:tcBorders>
            <w:shd w:val="clear" w:color="auto" w:fill="auto"/>
            <w:vAlign w:val="center"/>
          </w:tcPr>
          <w:p w14:paraId="46585FD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安管一体机</w:t>
            </w:r>
          </w:p>
        </w:tc>
        <w:tc>
          <w:tcPr>
            <w:tcW w:w="5416" w:type="dxa"/>
            <w:gridSpan w:val="4"/>
            <w:tcBorders>
              <w:top w:val="nil"/>
              <w:left w:val="nil"/>
              <w:bottom w:val="single" w:color="auto" w:sz="8" w:space="0"/>
              <w:right w:val="single" w:color="auto" w:sz="8" w:space="0"/>
            </w:tcBorders>
            <w:shd w:val="clear" w:color="auto" w:fill="auto"/>
            <w:vAlign w:val="center"/>
          </w:tcPr>
          <w:p w14:paraId="61FE5BD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CAS-CVM虚拟化管理系统标准版软技术支持-管理2个物理CPU</w:t>
            </w:r>
          </w:p>
        </w:tc>
        <w:tc>
          <w:tcPr>
            <w:tcW w:w="700" w:type="dxa"/>
            <w:tcBorders>
              <w:top w:val="nil"/>
              <w:left w:val="nil"/>
              <w:bottom w:val="single" w:color="auto" w:sz="8" w:space="0"/>
              <w:right w:val="single" w:color="auto" w:sz="8" w:space="0"/>
            </w:tcBorders>
            <w:shd w:val="clear" w:color="auto" w:fill="auto"/>
            <w:noWrap/>
            <w:vAlign w:val="center"/>
          </w:tcPr>
          <w:p w14:paraId="257A197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253CE3C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51EB22D5">
            <w:pPr>
              <w:widowControl/>
              <w:jc w:val="left"/>
              <w:rPr>
                <w:rFonts w:ascii="宋体" w:hAnsi="宋体" w:eastAsia="宋体" w:cs="宋体"/>
                <w:b/>
                <w:bCs/>
                <w:color w:val="000000"/>
                <w:kern w:val="0"/>
                <w:sz w:val="16"/>
                <w:szCs w:val="16"/>
              </w:rPr>
            </w:pPr>
          </w:p>
        </w:tc>
      </w:tr>
      <w:tr w14:paraId="331187C5">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21596A30">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75718761">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139FE24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SysScan-V 系统和数据库漏洞库授权函,1年</w:t>
            </w:r>
          </w:p>
        </w:tc>
        <w:tc>
          <w:tcPr>
            <w:tcW w:w="700" w:type="dxa"/>
            <w:tcBorders>
              <w:top w:val="nil"/>
              <w:left w:val="nil"/>
              <w:bottom w:val="single" w:color="auto" w:sz="8" w:space="0"/>
              <w:right w:val="single" w:color="auto" w:sz="8" w:space="0"/>
            </w:tcBorders>
            <w:shd w:val="clear" w:color="auto" w:fill="auto"/>
            <w:noWrap/>
            <w:vAlign w:val="center"/>
          </w:tcPr>
          <w:p w14:paraId="15C9F7A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2DF5079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份</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00DAE767">
            <w:pPr>
              <w:widowControl/>
              <w:jc w:val="left"/>
              <w:rPr>
                <w:rFonts w:ascii="宋体" w:hAnsi="宋体" w:eastAsia="宋体" w:cs="宋体"/>
                <w:b/>
                <w:bCs/>
                <w:color w:val="000000"/>
                <w:kern w:val="0"/>
                <w:sz w:val="16"/>
                <w:szCs w:val="16"/>
              </w:rPr>
            </w:pPr>
          </w:p>
        </w:tc>
      </w:tr>
      <w:tr w14:paraId="24D2B8F8">
        <w:tblPrEx>
          <w:tblCellMar>
            <w:top w:w="0" w:type="dxa"/>
            <w:left w:w="108" w:type="dxa"/>
            <w:bottom w:w="0" w:type="dxa"/>
            <w:right w:w="108" w:type="dxa"/>
          </w:tblCellMar>
        </w:tblPrEx>
        <w:trPr>
          <w:trHeight w:val="28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0F29436C">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044CE02C">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750F42B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SysScan-V系统</w:t>
            </w:r>
          </w:p>
        </w:tc>
        <w:tc>
          <w:tcPr>
            <w:tcW w:w="700" w:type="dxa"/>
            <w:tcBorders>
              <w:top w:val="nil"/>
              <w:left w:val="nil"/>
              <w:bottom w:val="single" w:color="auto" w:sz="8" w:space="0"/>
              <w:right w:val="single" w:color="auto" w:sz="8" w:space="0"/>
            </w:tcBorders>
            <w:shd w:val="clear" w:color="auto" w:fill="auto"/>
            <w:noWrap/>
            <w:vAlign w:val="center"/>
          </w:tcPr>
          <w:p w14:paraId="20F6DC9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25DF55C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3879354D">
            <w:pPr>
              <w:widowControl/>
              <w:jc w:val="left"/>
              <w:rPr>
                <w:rFonts w:ascii="宋体" w:hAnsi="宋体" w:eastAsia="宋体" w:cs="宋体"/>
                <w:b/>
                <w:bCs/>
                <w:color w:val="000000"/>
                <w:kern w:val="0"/>
                <w:sz w:val="16"/>
                <w:szCs w:val="16"/>
              </w:rPr>
            </w:pPr>
          </w:p>
        </w:tc>
      </w:tr>
      <w:tr w14:paraId="16210E59">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74B22408">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314546DC">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B98754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A2000-V100 运维审计系统软件功能技术支持</w:t>
            </w:r>
          </w:p>
        </w:tc>
        <w:tc>
          <w:tcPr>
            <w:tcW w:w="700" w:type="dxa"/>
            <w:tcBorders>
              <w:top w:val="nil"/>
              <w:left w:val="nil"/>
              <w:bottom w:val="single" w:color="auto" w:sz="8" w:space="0"/>
              <w:right w:val="single" w:color="auto" w:sz="8" w:space="0"/>
            </w:tcBorders>
            <w:shd w:val="clear" w:color="auto" w:fill="auto"/>
            <w:noWrap/>
            <w:vAlign w:val="center"/>
          </w:tcPr>
          <w:p w14:paraId="47AC62E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25B519C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57382C37">
            <w:pPr>
              <w:widowControl/>
              <w:jc w:val="left"/>
              <w:rPr>
                <w:rFonts w:ascii="宋体" w:hAnsi="宋体" w:eastAsia="宋体" w:cs="宋体"/>
                <w:b/>
                <w:bCs/>
                <w:color w:val="000000"/>
                <w:kern w:val="0"/>
                <w:sz w:val="16"/>
                <w:szCs w:val="16"/>
              </w:rPr>
            </w:pPr>
          </w:p>
        </w:tc>
      </w:tr>
      <w:tr w14:paraId="6CCB44AC">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70EFE872">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6A2F08E2">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7183B62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A2000-V系列 运维审计设备-技术支持</w:t>
            </w:r>
          </w:p>
        </w:tc>
        <w:tc>
          <w:tcPr>
            <w:tcW w:w="700" w:type="dxa"/>
            <w:tcBorders>
              <w:top w:val="nil"/>
              <w:left w:val="nil"/>
              <w:bottom w:val="single" w:color="auto" w:sz="8" w:space="0"/>
              <w:right w:val="single" w:color="auto" w:sz="8" w:space="0"/>
            </w:tcBorders>
            <w:shd w:val="clear" w:color="auto" w:fill="auto"/>
            <w:noWrap/>
            <w:vAlign w:val="center"/>
          </w:tcPr>
          <w:p w14:paraId="0267CC0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0CEB60D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2C962DC8">
            <w:pPr>
              <w:widowControl/>
              <w:jc w:val="left"/>
              <w:rPr>
                <w:rFonts w:ascii="宋体" w:hAnsi="宋体" w:eastAsia="宋体" w:cs="宋体"/>
                <w:b/>
                <w:bCs/>
                <w:color w:val="000000"/>
                <w:kern w:val="0"/>
                <w:sz w:val="16"/>
                <w:szCs w:val="16"/>
              </w:rPr>
            </w:pPr>
          </w:p>
        </w:tc>
      </w:tr>
      <w:tr w14:paraId="61D33946">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3FDA411A">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37F67709">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332954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SecCenter CSAP综合日志审计平台</w:t>
            </w:r>
          </w:p>
        </w:tc>
        <w:tc>
          <w:tcPr>
            <w:tcW w:w="700" w:type="dxa"/>
            <w:tcBorders>
              <w:top w:val="nil"/>
              <w:left w:val="nil"/>
              <w:bottom w:val="single" w:color="auto" w:sz="8" w:space="0"/>
              <w:right w:val="single" w:color="auto" w:sz="8" w:space="0"/>
            </w:tcBorders>
            <w:shd w:val="clear" w:color="auto" w:fill="auto"/>
            <w:noWrap/>
            <w:vAlign w:val="center"/>
          </w:tcPr>
          <w:p w14:paraId="1A5C002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5107149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2E7DAE0D">
            <w:pPr>
              <w:widowControl/>
              <w:jc w:val="left"/>
              <w:rPr>
                <w:rFonts w:ascii="宋体" w:hAnsi="宋体" w:eastAsia="宋体" w:cs="宋体"/>
                <w:b/>
                <w:bCs/>
                <w:color w:val="000000"/>
                <w:kern w:val="0"/>
                <w:sz w:val="16"/>
                <w:szCs w:val="16"/>
              </w:rPr>
            </w:pPr>
          </w:p>
        </w:tc>
      </w:tr>
      <w:tr w14:paraId="57D77C8D">
        <w:tblPrEx>
          <w:tblCellMar>
            <w:top w:w="0" w:type="dxa"/>
            <w:left w:w="108" w:type="dxa"/>
            <w:bottom w:w="0" w:type="dxa"/>
            <w:right w:w="108" w:type="dxa"/>
          </w:tblCellMar>
        </w:tblPrEx>
        <w:trPr>
          <w:trHeight w:val="64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1D9BD1DB">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058F0454">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692ADA0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SecPath IPC 4端口千兆以太网电接口(RJ45)+4端口千兆以太网光接口(SFP)模块</w:t>
            </w:r>
          </w:p>
        </w:tc>
        <w:tc>
          <w:tcPr>
            <w:tcW w:w="700" w:type="dxa"/>
            <w:tcBorders>
              <w:top w:val="nil"/>
              <w:left w:val="nil"/>
              <w:bottom w:val="single" w:color="auto" w:sz="8" w:space="0"/>
              <w:right w:val="single" w:color="auto" w:sz="8" w:space="0"/>
            </w:tcBorders>
            <w:shd w:val="clear" w:color="auto" w:fill="auto"/>
            <w:noWrap/>
            <w:vAlign w:val="center"/>
          </w:tcPr>
          <w:p w14:paraId="2680707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541E6AF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424F1A01">
            <w:pPr>
              <w:widowControl/>
              <w:jc w:val="left"/>
              <w:rPr>
                <w:rFonts w:ascii="宋体" w:hAnsi="宋体" w:eastAsia="宋体" w:cs="宋体"/>
                <w:b/>
                <w:bCs/>
                <w:color w:val="000000"/>
                <w:kern w:val="0"/>
                <w:sz w:val="16"/>
                <w:szCs w:val="16"/>
              </w:rPr>
            </w:pPr>
          </w:p>
        </w:tc>
      </w:tr>
      <w:tr w14:paraId="739EFE14">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0196B0DE">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7151ADC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4F562A1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SecCenter X6010安管一体机设备</w:t>
            </w:r>
          </w:p>
        </w:tc>
        <w:tc>
          <w:tcPr>
            <w:tcW w:w="700" w:type="dxa"/>
            <w:tcBorders>
              <w:top w:val="nil"/>
              <w:left w:val="nil"/>
              <w:bottom w:val="single" w:color="auto" w:sz="8" w:space="0"/>
              <w:right w:val="single" w:color="auto" w:sz="8" w:space="0"/>
            </w:tcBorders>
            <w:shd w:val="clear" w:color="auto" w:fill="auto"/>
            <w:noWrap/>
            <w:vAlign w:val="center"/>
          </w:tcPr>
          <w:p w14:paraId="56598C1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03851F1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0E0B3CA4">
            <w:pPr>
              <w:widowControl/>
              <w:jc w:val="left"/>
              <w:rPr>
                <w:rFonts w:ascii="宋体" w:hAnsi="宋体" w:eastAsia="宋体" w:cs="宋体"/>
                <w:b/>
                <w:bCs/>
                <w:color w:val="000000"/>
                <w:kern w:val="0"/>
                <w:sz w:val="16"/>
                <w:szCs w:val="16"/>
              </w:rPr>
            </w:pPr>
          </w:p>
        </w:tc>
      </w:tr>
      <w:tr w14:paraId="7C179D0F">
        <w:tblPrEx>
          <w:tblCellMar>
            <w:top w:w="0" w:type="dxa"/>
            <w:left w:w="108" w:type="dxa"/>
            <w:bottom w:w="0" w:type="dxa"/>
            <w:right w:w="108" w:type="dxa"/>
          </w:tblCellMar>
        </w:tblPrEx>
        <w:trPr>
          <w:trHeight w:val="417"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34AC17D4">
            <w:pPr>
              <w:widowControl/>
              <w:jc w:val="left"/>
              <w:rPr>
                <w:rFonts w:ascii="宋体" w:hAnsi="宋体" w:eastAsia="宋体" w:cs="宋体"/>
                <w:color w:val="000000"/>
                <w:kern w:val="0"/>
                <w:sz w:val="16"/>
                <w:szCs w:val="16"/>
              </w:rPr>
            </w:pPr>
          </w:p>
        </w:tc>
        <w:tc>
          <w:tcPr>
            <w:tcW w:w="616" w:type="dxa"/>
            <w:vMerge w:val="restart"/>
            <w:tcBorders>
              <w:top w:val="nil"/>
              <w:left w:val="single" w:color="auto" w:sz="8" w:space="0"/>
              <w:bottom w:val="single" w:color="auto" w:sz="8" w:space="0"/>
              <w:right w:val="single" w:color="auto" w:sz="8" w:space="0"/>
            </w:tcBorders>
            <w:shd w:val="clear" w:color="000000" w:fill="FFFFFF"/>
            <w:vAlign w:val="center"/>
          </w:tcPr>
          <w:p w14:paraId="07AB314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态势感知系统平台</w:t>
            </w:r>
          </w:p>
        </w:tc>
        <w:tc>
          <w:tcPr>
            <w:tcW w:w="5416" w:type="dxa"/>
            <w:gridSpan w:val="4"/>
            <w:tcBorders>
              <w:top w:val="nil"/>
              <w:left w:val="nil"/>
              <w:bottom w:val="single" w:color="auto" w:sz="8" w:space="0"/>
              <w:right w:val="single" w:color="auto" w:sz="8" w:space="0"/>
            </w:tcBorders>
            <w:shd w:val="clear" w:color="000000" w:fill="FFFFFF"/>
            <w:vAlign w:val="center"/>
          </w:tcPr>
          <w:p w14:paraId="544C55B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SecCenter CSAP安全威胁发现与运营管理平台标准版主机设备</w:t>
            </w:r>
          </w:p>
        </w:tc>
        <w:tc>
          <w:tcPr>
            <w:tcW w:w="700" w:type="dxa"/>
            <w:tcBorders>
              <w:top w:val="nil"/>
              <w:left w:val="nil"/>
              <w:bottom w:val="single" w:color="auto" w:sz="8" w:space="0"/>
              <w:right w:val="single" w:color="auto" w:sz="8" w:space="0"/>
            </w:tcBorders>
            <w:shd w:val="clear" w:color="000000" w:fill="FFFFFF"/>
            <w:vAlign w:val="center"/>
          </w:tcPr>
          <w:p w14:paraId="51D581F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000000" w:fill="FFFFFF"/>
            <w:noWrap/>
            <w:vAlign w:val="center"/>
          </w:tcPr>
          <w:p w14:paraId="1076C39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09BBCC14">
            <w:pPr>
              <w:widowControl/>
              <w:jc w:val="left"/>
              <w:rPr>
                <w:rFonts w:ascii="宋体" w:hAnsi="宋体" w:eastAsia="宋体" w:cs="宋体"/>
                <w:b/>
                <w:bCs/>
                <w:color w:val="000000"/>
                <w:kern w:val="0"/>
                <w:sz w:val="16"/>
                <w:szCs w:val="16"/>
              </w:rPr>
            </w:pPr>
          </w:p>
        </w:tc>
      </w:tr>
      <w:tr w14:paraId="7E5E568D">
        <w:tblPrEx>
          <w:tblCellMar>
            <w:top w:w="0" w:type="dxa"/>
            <w:left w:w="108" w:type="dxa"/>
            <w:bottom w:w="0" w:type="dxa"/>
            <w:right w:w="108" w:type="dxa"/>
          </w:tblCellMar>
        </w:tblPrEx>
        <w:trPr>
          <w:trHeight w:val="64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73057F4F">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408C9B2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60DBD3B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SecCenter CSAP安全威胁发现与运营管理平台标准版-基础平台软件技术支持</w:t>
            </w:r>
          </w:p>
        </w:tc>
        <w:tc>
          <w:tcPr>
            <w:tcW w:w="700" w:type="dxa"/>
            <w:tcBorders>
              <w:top w:val="nil"/>
              <w:left w:val="nil"/>
              <w:bottom w:val="single" w:color="auto" w:sz="8" w:space="0"/>
              <w:right w:val="single" w:color="auto" w:sz="8" w:space="0"/>
            </w:tcBorders>
            <w:shd w:val="clear" w:color="000000" w:fill="FFFFFF"/>
            <w:vAlign w:val="center"/>
          </w:tcPr>
          <w:p w14:paraId="01E0B75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000000" w:fill="FFFFFF"/>
            <w:noWrap/>
            <w:vAlign w:val="center"/>
          </w:tcPr>
          <w:p w14:paraId="70085D9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0061D51B">
            <w:pPr>
              <w:widowControl/>
              <w:jc w:val="left"/>
              <w:rPr>
                <w:rFonts w:ascii="宋体" w:hAnsi="宋体" w:eastAsia="宋体" w:cs="宋体"/>
                <w:b/>
                <w:bCs/>
                <w:color w:val="000000"/>
                <w:kern w:val="0"/>
                <w:sz w:val="16"/>
                <w:szCs w:val="16"/>
              </w:rPr>
            </w:pPr>
          </w:p>
        </w:tc>
      </w:tr>
      <w:tr w14:paraId="0F8CC345">
        <w:tblPrEx>
          <w:tblCellMar>
            <w:top w:w="0" w:type="dxa"/>
            <w:left w:w="108" w:type="dxa"/>
            <w:bottom w:w="0" w:type="dxa"/>
            <w:right w:w="108" w:type="dxa"/>
          </w:tblCellMar>
        </w:tblPrEx>
        <w:trPr>
          <w:trHeight w:val="64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0641CF0B">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6C861345">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396BF68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SecCenter CSAP安全威胁发现与运营管理平台-基础版分布式流量探针组件授权函</w:t>
            </w:r>
          </w:p>
        </w:tc>
        <w:tc>
          <w:tcPr>
            <w:tcW w:w="700" w:type="dxa"/>
            <w:tcBorders>
              <w:top w:val="nil"/>
              <w:left w:val="nil"/>
              <w:bottom w:val="single" w:color="auto" w:sz="8" w:space="0"/>
              <w:right w:val="single" w:color="auto" w:sz="8" w:space="0"/>
            </w:tcBorders>
            <w:shd w:val="clear" w:color="000000" w:fill="FFFFFF"/>
            <w:vAlign w:val="center"/>
          </w:tcPr>
          <w:p w14:paraId="07F0BF9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000000" w:fill="FFFFFF"/>
            <w:noWrap/>
            <w:vAlign w:val="center"/>
          </w:tcPr>
          <w:p w14:paraId="67926B6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55F7F593">
            <w:pPr>
              <w:widowControl/>
              <w:jc w:val="left"/>
              <w:rPr>
                <w:rFonts w:ascii="宋体" w:hAnsi="宋体" w:eastAsia="宋体" w:cs="宋体"/>
                <w:b/>
                <w:bCs/>
                <w:color w:val="000000"/>
                <w:kern w:val="0"/>
                <w:sz w:val="16"/>
                <w:szCs w:val="16"/>
              </w:rPr>
            </w:pPr>
          </w:p>
        </w:tc>
      </w:tr>
      <w:tr w14:paraId="1BE35E0F">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13AAC5E2">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04F17B68">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1D8D92A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SecCenter X2020-G主机设备</w:t>
            </w:r>
          </w:p>
        </w:tc>
        <w:tc>
          <w:tcPr>
            <w:tcW w:w="700" w:type="dxa"/>
            <w:tcBorders>
              <w:top w:val="nil"/>
              <w:left w:val="nil"/>
              <w:bottom w:val="single" w:color="auto" w:sz="8" w:space="0"/>
              <w:right w:val="single" w:color="auto" w:sz="8" w:space="0"/>
            </w:tcBorders>
            <w:shd w:val="clear" w:color="000000" w:fill="FFFFFF"/>
            <w:vAlign w:val="center"/>
          </w:tcPr>
          <w:p w14:paraId="57D5D79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000000" w:fill="FFFFFF"/>
            <w:noWrap/>
            <w:vAlign w:val="center"/>
          </w:tcPr>
          <w:p w14:paraId="381FC5B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3614F199">
            <w:pPr>
              <w:widowControl/>
              <w:jc w:val="left"/>
              <w:rPr>
                <w:rFonts w:ascii="宋体" w:hAnsi="宋体" w:eastAsia="宋体" w:cs="宋体"/>
                <w:b/>
                <w:bCs/>
                <w:color w:val="000000"/>
                <w:kern w:val="0"/>
                <w:sz w:val="16"/>
                <w:szCs w:val="16"/>
              </w:rPr>
            </w:pPr>
          </w:p>
        </w:tc>
      </w:tr>
      <w:tr w14:paraId="0D96C013">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1A6F8872">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6A536268">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75BA050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SecCenter X2000 2端口万兆以太网光接口模块(SFP+)</w:t>
            </w:r>
          </w:p>
        </w:tc>
        <w:tc>
          <w:tcPr>
            <w:tcW w:w="700" w:type="dxa"/>
            <w:tcBorders>
              <w:top w:val="nil"/>
              <w:left w:val="nil"/>
              <w:bottom w:val="single" w:color="auto" w:sz="8" w:space="0"/>
              <w:right w:val="single" w:color="auto" w:sz="8" w:space="0"/>
            </w:tcBorders>
            <w:shd w:val="clear" w:color="000000" w:fill="FFFFFF"/>
            <w:vAlign w:val="center"/>
          </w:tcPr>
          <w:p w14:paraId="72F4D18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000000" w:fill="FFFFFF"/>
            <w:noWrap/>
            <w:vAlign w:val="center"/>
          </w:tcPr>
          <w:p w14:paraId="41812C6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single" w:color="auto" w:sz="8" w:space="0"/>
              <w:left w:val="single" w:color="auto" w:sz="8" w:space="0"/>
              <w:bottom w:val="single" w:color="auto" w:sz="8" w:space="0"/>
              <w:right w:val="single" w:color="auto" w:sz="8" w:space="0"/>
            </w:tcBorders>
            <w:vAlign w:val="center"/>
          </w:tcPr>
          <w:p w14:paraId="7CB2E934">
            <w:pPr>
              <w:widowControl/>
              <w:jc w:val="left"/>
              <w:rPr>
                <w:rFonts w:ascii="宋体" w:hAnsi="宋体" w:eastAsia="宋体" w:cs="宋体"/>
                <w:b/>
                <w:bCs/>
                <w:color w:val="000000"/>
                <w:kern w:val="0"/>
                <w:sz w:val="16"/>
                <w:szCs w:val="16"/>
              </w:rPr>
            </w:pPr>
          </w:p>
        </w:tc>
      </w:tr>
      <w:tr w14:paraId="6081CDD0">
        <w:tblPrEx>
          <w:tblCellMar>
            <w:top w:w="0" w:type="dxa"/>
            <w:left w:w="108" w:type="dxa"/>
            <w:bottom w:w="0" w:type="dxa"/>
            <w:right w:w="108" w:type="dxa"/>
          </w:tblCellMar>
        </w:tblPrEx>
        <w:trPr>
          <w:trHeight w:val="28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1AC628FD">
            <w:pPr>
              <w:widowControl/>
              <w:jc w:val="left"/>
              <w:rPr>
                <w:rFonts w:ascii="宋体" w:hAnsi="宋体" w:eastAsia="宋体" w:cs="宋体"/>
                <w:color w:val="000000"/>
                <w:kern w:val="0"/>
                <w:sz w:val="16"/>
                <w:szCs w:val="16"/>
              </w:rPr>
            </w:pPr>
          </w:p>
        </w:tc>
        <w:tc>
          <w:tcPr>
            <w:tcW w:w="616" w:type="dxa"/>
            <w:vMerge w:val="restart"/>
            <w:tcBorders>
              <w:top w:val="nil"/>
              <w:left w:val="single" w:color="auto" w:sz="8" w:space="0"/>
              <w:bottom w:val="single" w:color="auto" w:sz="8" w:space="0"/>
              <w:right w:val="single" w:color="auto" w:sz="8" w:space="0"/>
            </w:tcBorders>
            <w:shd w:val="clear" w:color="auto" w:fill="auto"/>
            <w:vAlign w:val="center"/>
          </w:tcPr>
          <w:p w14:paraId="43973B3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备份部分</w:t>
            </w:r>
          </w:p>
        </w:tc>
        <w:tc>
          <w:tcPr>
            <w:tcW w:w="5416" w:type="dxa"/>
            <w:gridSpan w:val="4"/>
            <w:tcBorders>
              <w:top w:val="nil"/>
              <w:left w:val="nil"/>
              <w:bottom w:val="single" w:color="auto" w:sz="8" w:space="0"/>
              <w:right w:val="single" w:color="auto" w:sz="8" w:space="0"/>
            </w:tcBorders>
            <w:shd w:val="clear" w:color="000000" w:fill="FFFFFF"/>
            <w:vAlign w:val="center"/>
          </w:tcPr>
          <w:p w14:paraId="57B2A70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40G QSFP+ 3m电缆</w:t>
            </w:r>
          </w:p>
        </w:tc>
        <w:tc>
          <w:tcPr>
            <w:tcW w:w="700" w:type="dxa"/>
            <w:tcBorders>
              <w:top w:val="nil"/>
              <w:left w:val="nil"/>
              <w:bottom w:val="single" w:color="auto" w:sz="8" w:space="0"/>
              <w:right w:val="single" w:color="auto" w:sz="8" w:space="0"/>
            </w:tcBorders>
            <w:shd w:val="clear" w:color="000000" w:fill="FFFFFF"/>
            <w:noWrap/>
            <w:vAlign w:val="center"/>
          </w:tcPr>
          <w:p w14:paraId="1063D7A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000000" w:fill="FFFFFF"/>
            <w:noWrap/>
            <w:vAlign w:val="center"/>
          </w:tcPr>
          <w:p w14:paraId="34D107F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根</w:t>
            </w:r>
          </w:p>
        </w:tc>
        <w:tc>
          <w:tcPr>
            <w:tcW w:w="1336" w:type="dxa"/>
            <w:vMerge w:val="restart"/>
            <w:tcBorders>
              <w:top w:val="nil"/>
              <w:left w:val="single" w:color="auto" w:sz="8" w:space="0"/>
              <w:bottom w:val="single" w:color="auto" w:sz="8" w:space="0"/>
              <w:right w:val="single" w:color="auto" w:sz="8" w:space="0"/>
            </w:tcBorders>
            <w:shd w:val="clear" w:color="000000" w:fill="FFFFFF"/>
            <w:vAlign w:val="center"/>
          </w:tcPr>
          <w:p w14:paraId="371B1AE8">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（★核心设备）数据中心核心备份设备（含1年原厂质保-官网可查）</w:t>
            </w:r>
          </w:p>
        </w:tc>
      </w:tr>
      <w:tr w14:paraId="607B8CFA">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11293731">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4AD9BC8A">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479B634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250W 交流电源模块（电源面板侧进风）</w:t>
            </w:r>
          </w:p>
        </w:tc>
        <w:tc>
          <w:tcPr>
            <w:tcW w:w="700" w:type="dxa"/>
            <w:tcBorders>
              <w:top w:val="nil"/>
              <w:left w:val="nil"/>
              <w:bottom w:val="single" w:color="auto" w:sz="8" w:space="0"/>
              <w:right w:val="single" w:color="auto" w:sz="8" w:space="0"/>
            </w:tcBorders>
            <w:shd w:val="clear" w:color="000000" w:fill="FFFFFF"/>
            <w:noWrap/>
            <w:vAlign w:val="center"/>
          </w:tcPr>
          <w:p w14:paraId="4E96A4F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77" w:type="dxa"/>
            <w:tcBorders>
              <w:top w:val="nil"/>
              <w:left w:val="nil"/>
              <w:bottom w:val="single" w:color="auto" w:sz="8" w:space="0"/>
              <w:right w:val="single" w:color="auto" w:sz="8" w:space="0"/>
            </w:tcBorders>
            <w:shd w:val="clear" w:color="000000" w:fill="FFFFFF"/>
            <w:noWrap/>
            <w:vAlign w:val="center"/>
          </w:tcPr>
          <w:p w14:paraId="0E4E8AA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auto" w:sz="8" w:space="0"/>
              <w:right w:val="single" w:color="auto" w:sz="8" w:space="0"/>
            </w:tcBorders>
            <w:vAlign w:val="center"/>
          </w:tcPr>
          <w:p w14:paraId="59BD18B5">
            <w:pPr>
              <w:widowControl/>
              <w:jc w:val="left"/>
              <w:rPr>
                <w:rFonts w:ascii="宋体" w:hAnsi="宋体" w:eastAsia="宋体" w:cs="宋体"/>
                <w:b/>
                <w:bCs/>
                <w:color w:val="000000"/>
                <w:kern w:val="0"/>
                <w:sz w:val="16"/>
                <w:szCs w:val="16"/>
              </w:rPr>
            </w:pPr>
          </w:p>
        </w:tc>
      </w:tr>
      <w:tr w14:paraId="7719CD83">
        <w:tblPrEx>
          <w:tblCellMar>
            <w:top w:w="0" w:type="dxa"/>
            <w:left w:w="108" w:type="dxa"/>
            <w:bottom w:w="0" w:type="dxa"/>
            <w:right w:w="108" w:type="dxa"/>
          </w:tblCellMar>
        </w:tblPrEx>
        <w:trPr>
          <w:trHeight w:val="64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30D8D385">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09CE7F73">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15F1531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S6520X-54QC-EI L3以太网交换机主机(48SFP Plus+2QSFP Plus+2Slot),无电源</w:t>
            </w:r>
          </w:p>
        </w:tc>
        <w:tc>
          <w:tcPr>
            <w:tcW w:w="700" w:type="dxa"/>
            <w:tcBorders>
              <w:top w:val="nil"/>
              <w:left w:val="nil"/>
              <w:bottom w:val="single" w:color="auto" w:sz="8" w:space="0"/>
              <w:right w:val="single" w:color="auto" w:sz="8" w:space="0"/>
            </w:tcBorders>
            <w:shd w:val="clear" w:color="000000" w:fill="FFFFFF"/>
            <w:noWrap/>
            <w:vAlign w:val="center"/>
          </w:tcPr>
          <w:p w14:paraId="1E2E310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000000" w:fill="FFFFFF"/>
            <w:noWrap/>
            <w:vAlign w:val="center"/>
          </w:tcPr>
          <w:p w14:paraId="2AADC1E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single" w:color="auto" w:sz="8" w:space="0"/>
              <w:right w:val="single" w:color="auto" w:sz="8" w:space="0"/>
            </w:tcBorders>
            <w:vAlign w:val="center"/>
          </w:tcPr>
          <w:p w14:paraId="1106F1E6">
            <w:pPr>
              <w:widowControl/>
              <w:jc w:val="left"/>
              <w:rPr>
                <w:rFonts w:ascii="宋体" w:hAnsi="宋体" w:eastAsia="宋体" w:cs="宋体"/>
                <w:b/>
                <w:bCs/>
                <w:color w:val="000000"/>
                <w:kern w:val="0"/>
                <w:sz w:val="16"/>
                <w:szCs w:val="16"/>
              </w:rPr>
            </w:pPr>
          </w:p>
        </w:tc>
      </w:tr>
      <w:tr w14:paraId="57851704">
        <w:tblPrEx>
          <w:tblCellMar>
            <w:top w:w="0" w:type="dxa"/>
            <w:left w:w="108" w:type="dxa"/>
            <w:bottom w:w="0" w:type="dxa"/>
            <w:right w:w="108" w:type="dxa"/>
          </w:tblCellMar>
        </w:tblPrEx>
        <w:trPr>
          <w:trHeight w:val="28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6BA8A490">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71733C8D">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5ECDCE0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风扇模块(风扇面板侧出风)</w:t>
            </w:r>
          </w:p>
        </w:tc>
        <w:tc>
          <w:tcPr>
            <w:tcW w:w="700" w:type="dxa"/>
            <w:tcBorders>
              <w:top w:val="nil"/>
              <w:left w:val="nil"/>
              <w:bottom w:val="single" w:color="auto" w:sz="8" w:space="0"/>
              <w:right w:val="single" w:color="auto" w:sz="8" w:space="0"/>
            </w:tcBorders>
            <w:shd w:val="clear" w:color="000000" w:fill="FFFFFF"/>
            <w:noWrap/>
            <w:vAlign w:val="center"/>
          </w:tcPr>
          <w:p w14:paraId="267CA25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377" w:type="dxa"/>
            <w:tcBorders>
              <w:top w:val="nil"/>
              <w:left w:val="nil"/>
              <w:bottom w:val="single" w:color="auto" w:sz="8" w:space="0"/>
              <w:right w:val="single" w:color="auto" w:sz="8" w:space="0"/>
            </w:tcBorders>
            <w:shd w:val="clear" w:color="000000" w:fill="FFFFFF"/>
            <w:noWrap/>
            <w:vAlign w:val="center"/>
          </w:tcPr>
          <w:p w14:paraId="0024CE3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auto" w:sz="8" w:space="0"/>
              <w:right w:val="single" w:color="auto" w:sz="8" w:space="0"/>
            </w:tcBorders>
            <w:vAlign w:val="center"/>
          </w:tcPr>
          <w:p w14:paraId="1B1B2341">
            <w:pPr>
              <w:widowControl/>
              <w:jc w:val="left"/>
              <w:rPr>
                <w:rFonts w:ascii="宋体" w:hAnsi="宋体" w:eastAsia="宋体" w:cs="宋体"/>
                <w:b/>
                <w:bCs/>
                <w:color w:val="000000"/>
                <w:kern w:val="0"/>
                <w:sz w:val="16"/>
                <w:szCs w:val="16"/>
              </w:rPr>
            </w:pPr>
          </w:p>
        </w:tc>
      </w:tr>
      <w:tr w14:paraId="1941E1EC">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27C0B3C9">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0E6BBA43">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1176E70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UniStor X10516 G3 海量横向扩展存储(CTO主机)</w:t>
            </w:r>
          </w:p>
        </w:tc>
        <w:tc>
          <w:tcPr>
            <w:tcW w:w="700" w:type="dxa"/>
            <w:tcBorders>
              <w:top w:val="nil"/>
              <w:left w:val="nil"/>
              <w:bottom w:val="single" w:color="auto" w:sz="8" w:space="0"/>
              <w:right w:val="single" w:color="auto" w:sz="8" w:space="0"/>
            </w:tcBorders>
            <w:shd w:val="clear" w:color="000000" w:fill="FFFFFF"/>
            <w:noWrap/>
            <w:vAlign w:val="center"/>
          </w:tcPr>
          <w:p w14:paraId="33CEE13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377" w:type="dxa"/>
            <w:tcBorders>
              <w:top w:val="nil"/>
              <w:left w:val="nil"/>
              <w:bottom w:val="single" w:color="auto" w:sz="8" w:space="0"/>
              <w:right w:val="single" w:color="auto" w:sz="8" w:space="0"/>
            </w:tcBorders>
            <w:shd w:val="clear" w:color="000000" w:fill="FFFFFF"/>
            <w:noWrap/>
            <w:vAlign w:val="center"/>
          </w:tcPr>
          <w:p w14:paraId="05ED03C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single" w:color="auto" w:sz="8" w:space="0"/>
              <w:right w:val="single" w:color="auto" w:sz="8" w:space="0"/>
            </w:tcBorders>
            <w:vAlign w:val="center"/>
          </w:tcPr>
          <w:p w14:paraId="60A59923">
            <w:pPr>
              <w:widowControl/>
              <w:jc w:val="left"/>
              <w:rPr>
                <w:rFonts w:ascii="宋体" w:hAnsi="宋体" w:eastAsia="宋体" w:cs="宋体"/>
                <w:b/>
                <w:bCs/>
                <w:color w:val="000000"/>
                <w:kern w:val="0"/>
                <w:sz w:val="16"/>
                <w:szCs w:val="16"/>
              </w:rPr>
            </w:pPr>
          </w:p>
        </w:tc>
      </w:tr>
      <w:tr w14:paraId="6FED05D7">
        <w:tblPrEx>
          <w:tblCellMar>
            <w:top w:w="0" w:type="dxa"/>
            <w:left w:w="108" w:type="dxa"/>
            <w:bottom w:w="0" w:type="dxa"/>
            <w:right w:w="108" w:type="dxa"/>
          </w:tblCellMar>
        </w:tblPrEx>
        <w:trPr>
          <w:trHeight w:val="28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29FC546B">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auto" w:fill="auto"/>
            <w:vAlign w:val="center"/>
          </w:tcPr>
          <w:p w14:paraId="4DAE08F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虚拟磁带库</w:t>
            </w:r>
          </w:p>
        </w:tc>
        <w:tc>
          <w:tcPr>
            <w:tcW w:w="5416" w:type="dxa"/>
            <w:gridSpan w:val="4"/>
            <w:tcBorders>
              <w:top w:val="nil"/>
              <w:left w:val="nil"/>
              <w:bottom w:val="single" w:color="auto" w:sz="8" w:space="0"/>
              <w:right w:val="single" w:color="auto" w:sz="8" w:space="0"/>
            </w:tcBorders>
            <w:shd w:val="clear" w:color="000000" w:fill="FFFFFF"/>
            <w:vAlign w:val="center"/>
          </w:tcPr>
          <w:p w14:paraId="28F836C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CT224-整机续保</w:t>
            </w:r>
          </w:p>
        </w:tc>
        <w:tc>
          <w:tcPr>
            <w:tcW w:w="700" w:type="dxa"/>
            <w:tcBorders>
              <w:top w:val="nil"/>
              <w:left w:val="nil"/>
              <w:bottom w:val="single" w:color="auto" w:sz="8" w:space="0"/>
              <w:right w:val="single" w:color="auto" w:sz="8" w:space="0"/>
            </w:tcBorders>
            <w:shd w:val="clear" w:color="000000" w:fill="FFFFFF"/>
            <w:noWrap/>
            <w:vAlign w:val="center"/>
          </w:tcPr>
          <w:p w14:paraId="6DE08CC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000000" w:fill="FFFFFF"/>
            <w:noWrap/>
            <w:vAlign w:val="center"/>
          </w:tcPr>
          <w:p w14:paraId="025BA7A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tcBorders>
              <w:top w:val="nil"/>
              <w:left w:val="nil"/>
              <w:bottom w:val="single" w:color="auto" w:sz="8" w:space="0"/>
              <w:right w:val="single" w:color="auto" w:sz="8" w:space="0"/>
            </w:tcBorders>
            <w:shd w:val="clear" w:color="000000" w:fill="FFFFFF"/>
            <w:vAlign w:val="center"/>
          </w:tcPr>
          <w:p w14:paraId="49A69BC8">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r>
      <w:tr w14:paraId="52A17F18">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7C68D3F0">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auto" w:fill="auto"/>
            <w:vAlign w:val="center"/>
          </w:tcPr>
          <w:p w14:paraId="4C2949A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数据库一体机</w:t>
            </w:r>
          </w:p>
        </w:tc>
        <w:tc>
          <w:tcPr>
            <w:tcW w:w="5416" w:type="dxa"/>
            <w:gridSpan w:val="4"/>
            <w:tcBorders>
              <w:top w:val="nil"/>
              <w:left w:val="nil"/>
              <w:bottom w:val="single" w:color="auto" w:sz="8" w:space="0"/>
              <w:right w:val="single" w:color="auto" w:sz="8" w:space="0"/>
            </w:tcBorders>
            <w:shd w:val="clear" w:color="000000" w:fill="FFFFFF"/>
            <w:vAlign w:val="center"/>
          </w:tcPr>
          <w:p w14:paraId="4CFC8A8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CLM X8-2 HC-整机续保</w:t>
            </w:r>
          </w:p>
        </w:tc>
        <w:tc>
          <w:tcPr>
            <w:tcW w:w="700" w:type="dxa"/>
            <w:tcBorders>
              <w:top w:val="nil"/>
              <w:left w:val="nil"/>
              <w:bottom w:val="single" w:color="auto" w:sz="8" w:space="0"/>
              <w:right w:val="single" w:color="auto" w:sz="8" w:space="0"/>
            </w:tcBorders>
            <w:shd w:val="clear" w:color="000000" w:fill="FFFFFF"/>
            <w:noWrap/>
            <w:vAlign w:val="center"/>
          </w:tcPr>
          <w:p w14:paraId="2B7329D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000000" w:fill="FFFFFF"/>
            <w:noWrap/>
            <w:vAlign w:val="center"/>
          </w:tcPr>
          <w:p w14:paraId="381F0AA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tcBorders>
              <w:top w:val="nil"/>
              <w:left w:val="nil"/>
              <w:bottom w:val="single" w:color="auto" w:sz="8" w:space="0"/>
              <w:right w:val="single" w:color="auto" w:sz="8" w:space="0"/>
            </w:tcBorders>
            <w:shd w:val="clear" w:color="000000" w:fill="FFFFFF"/>
            <w:vAlign w:val="center"/>
          </w:tcPr>
          <w:p w14:paraId="3A2B0E54">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r>
      <w:tr w14:paraId="3E5ADE19">
        <w:tblPrEx>
          <w:tblCellMar>
            <w:top w:w="0" w:type="dxa"/>
            <w:left w:w="108" w:type="dxa"/>
            <w:bottom w:w="0" w:type="dxa"/>
            <w:right w:w="108" w:type="dxa"/>
          </w:tblCellMar>
        </w:tblPrEx>
        <w:trPr>
          <w:trHeight w:val="28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4B5C0BB1">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auto" w:fill="auto"/>
            <w:vAlign w:val="center"/>
          </w:tcPr>
          <w:p w14:paraId="3CB43EE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备份一体机</w:t>
            </w:r>
          </w:p>
        </w:tc>
        <w:tc>
          <w:tcPr>
            <w:tcW w:w="5416" w:type="dxa"/>
            <w:gridSpan w:val="4"/>
            <w:tcBorders>
              <w:top w:val="nil"/>
              <w:left w:val="nil"/>
              <w:bottom w:val="single" w:color="auto" w:sz="8" w:space="0"/>
              <w:right w:val="single" w:color="auto" w:sz="8" w:space="0"/>
            </w:tcBorders>
            <w:shd w:val="clear" w:color="000000" w:fill="FFFFFF"/>
            <w:vAlign w:val="center"/>
          </w:tcPr>
          <w:p w14:paraId="770CE25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备份一体机-整机续保</w:t>
            </w:r>
          </w:p>
        </w:tc>
        <w:tc>
          <w:tcPr>
            <w:tcW w:w="700" w:type="dxa"/>
            <w:tcBorders>
              <w:top w:val="nil"/>
              <w:left w:val="nil"/>
              <w:bottom w:val="single" w:color="auto" w:sz="8" w:space="0"/>
              <w:right w:val="single" w:color="auto" w:sz="8" w:space="0"/>
            </w:tcBorders>
            <w:shd w:val="clear" w:color="000000" w:fill="FFFFFF"/>
            <w:noWrap/>
            <w:vAlign w:val="center"/>
          </w:tcPr>
          <w:p w14:paraId="6DD0B43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000000" w:fill="FFFFFF"/>
            <w:noWrap/>
            <w:vAlign w:val="center"/>
          </w:tcPr>
          <w:p w14:paraId="3E1735C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tcBorders>
              <w:top w:val="nil"/>
              <w:left w:val="nil"/>
              <w:bottom w:val="single" w:color="auto" w:sz="8" w:space="0"/>
              <w:right w:val="single" w:color="auto" w:sz="8" w:space="0"/>
            </w:tcBorders>
            <w:shd w:val="clear" w:color="000000" w:fill="FFFFFF"/>
            <w:vAlign w:val="center"/>
          </w:tcPr>
          <w:p w14:paraId="0AD3A973">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r>
      <w:tr w14:paraId="67F938FC">
        <w:tblPrEx>
          <w:tblCellMar>
            <w:top w:w="0" w:type="dxa"/>
            <w:left w:w="108" w:type="dxa"/>
            <w:bottom w:w="0" w:type="dxa"/>
            <w:right w:w="108" w:type="dxa"/>
          </w:tblCellMar>
        </w:tblPrEx>
        <w:trPr>
          <w:trHeight w:val="28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44A0348E">
            <w:pPr>
              <w:widowControl/>
              <w:jc w:val="left"/>
              <w:rPr>
                <w:rFonts w:ascii="宋体" w:hAnsi="宋体" w:eastAsia="宋体" w:cs="宋体"/>
                <w:color w:val="000000"/>
                <w:kern w:val="0"/>
                <w:sz w:val="16"/>
                <w:szCs w:val="16"/>
              </w:rPr>
            </w:pPr>
          </w:p>
        </w:tc>
        <w:tc>
          <w:tcPr>
            <w:tcW w:w="616" w:type="dxa"/>
            <w:vMerge w:val="restart"/>
            <w:tcBorders>
              <w:top w:val="nil"/>
              <w:left w:val="single" w:color="auto" w:sz="8" w:space="0"/>
              <w:bottom w:val="single" w:color="auto" w:sz="8" w:space="0"/>
              <w:right w:val="single" w:color="auto" w:sz="8" w:space="0"/>
            </w:tcBorders>
            <w:shd w:val="clear" w:color="auto" w:fill="auto"/>
            <w:vAlign w:val="center"/>
          </w:tcPr>
          <w:p w14:paraId="3522E8E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iMC</w:t>
            </w:r>
          </w:p>
        </w:tc>
        <w:tc>
          <w:tcPr>
            <w:tcW w:w="5416" w:type="dxa"/>
            <w:gridSpan w:val="4"/>
            <w:tcBorders>
              <w:top w:val="nil"/>
              <w:left w:val="nil"/>
              <w:bottom w:val="single" w:color="auto" w:sz="8" w:space="0"/>
              <w:right w:val="single" w:color="auto" w:sz="8" w:space="0"/>
            </w:tcBorders>
            <w:shd w:val="clear" w:color="auto" w:fill="auto"/>
            <w:vAlign w:val="center"/>
          </w:tcPr>
          <w:p w14:paraId="6F3B89E4">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iMC-EAD终端准入控制组件</w:t>
            </w:r>
          </w:p>
        </w:tc>
        <w:tc>
          <w:tcPr>
            <w:tcW w:w="700" w:type="dxa"/>
            <w:tcBorders>
              <w:top w:val="nil"/>
              <w:left w:val="nil"/>
              <w:bottom w:val="single" w:color="auto" w:sz="8" w:space="0"/>
              <w:right w:val="single" w:color="auto" w:sz="8" w:space="0"/>
            </w:tcBorders>
            <w:shd w:val="clear" w:color="auto" w:fill="auto"/>
            <w:noWrap/>
            <w:vAlign w:val="center"/>
          </w:tcPr>
          <w:p w14:paraId="774DC28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028F28D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restart"/>
            <w:tcBorders>
              <w:top w:val="nil"/>
              <w:left w:val="single" w:color="auto" w:sz="8" w:space="0"/>
              <w:bottom w:val="single" w:color="auto" w:sz="8" w:space="0"/>
              <w:right w:val="single" w:color="auto" w:sz="8" w:space="0"/>
            </w:tcBorders>
            <w:shd w:val="clear" w:color="000000" w:fill="FFFFFF"/>
            <w:vAlign w:val="center"/>
          </w:tcPr>
          <w:p w14:paraId="408B00F7">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（★核心设备）数据中心运维管理平台（含1年原厂质保-官网可查）</w:t>
            </w:r>
          </w:p>
        </w:tc>
      </w:tr>
      <w:tr w14:paraId="58847419">
        <w:tblPrEx>
          <w:tblCellMar>
            <w:top w:w="0" w:type="dxa"/>
            <w:left w:w="108" w:type="dxa"/>
            <w:bottom w:w="0" w:type="dxa"/>
            <w:right w:w="108" w:type="dxa"/>
          </w:tblCellMar>
        </w:tblPrEx>
        <w:trPr>
          <w:trHeight w:val="28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1325265C">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00C022F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76FEAFE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iMC-智能管理平台标准版</w:t>
            </w:r>
          </w:p>
        </w:tc>
        <w:tc>
          <w:tcPr>
            <w:tcW w:w="700" w:type="dxa"/>
            <w:tcBorders>
              <w:top w:val="nil"/>
              <w:left w:val="nil"/>
              <w:bottom w:val="single" w:color="auto" w:sz="8" w:space="0"/>
              <w:right w:val="single" w:color="auto" w:sz="8" w:space="0"/>
            </w:tcBorders>
            <w:shd w:val="clear" w:color="auto" w:fill="auto"/>
            <w:noWrap/>
            <w:vAlign w:val="center"/>
          </w:tcPr>
          <w:p w14:paraId="0F34A45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291AC18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auto" w:sz="8" w:space="0"/>
              <w:right w:val="single" w:color="auto" w:sz="8" w:space="0"/>
            </w:tcBorders>
            <w:vAlign w:val="center"/>
          </w:tcPr>
          <w:p w14:paraId="6823EAD4">
            <w:pPr>
              <w:widowControl/>
              <w:jc w:val="left"/>
              <w:rPr>
                <w:rFonts w:ascii="宋体" w:hAnsi="宋体" w:eastAsia="宋体" w:cs="宋体"/>
                <w:b/>
                <w:bCs/>
                <w:color w:val="000000"/>
                <w:kern w:val="0"/>
                <w:sz w:val="16"/>
                <w:szCs w:val="16"/>
              </w:rPr>
            </w:pPr>
          </w:p>
        </w:tc>
      </w:tr>
      <w:tr w14:paraId="72CE5686">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42BD1EB3">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0E6184F8">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60167EA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iMC-智能管理平台标准版-25技术支持</w:t>
            </w:r>
          </w:p>
        </w:tc>
        <w:tc>
          <w:tcPr>
            <w:tcW w:w="700" w:type="dxa"/>
            <w:tcBorders>
              <w:top w:val="nil"/>
              <w:left w:val="nil"/>
              <w:bottom w:val="single" w:color="auto" w:sz="8" w:space="0"/>
              <w:right w:val="single" w:color="auto" w:sz="8" w:space="0"/>
            </w:tcBorders>
            <w:shd w:val="clear" w:color="auto" w:fill="auto"/>
            <w:noWrap/>
            <w:vAlign w:val="center"/>
          </w:tcPr>
          <w:p w14:paraId="5547E5A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31EA69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auto" w:sz="8" w:space="0"/>
              <w:right w:val="single" w:color="auto" w:sz="8" w:space="0"/>
            </w:tcBorders>
            <w:vAlign w:val="center"/>
          </w:tcPr>
          <w:p w14:paraId="14CB687E">
            <w:pPr>
              <w:widowControl/>
              <w:jc w:val="left"/>
              <w:rPr>
                <w:rFonts w:ascii="宋体" w:hAnsi="宋体" w:eastAsia="宋体" w:cs="宋体"/>
                <w:b/>
                <w:bCs/>
                <w:color w:val="000000"/>
                <w:kern w:val="0"/>
                <w:sz w:val="16"/>
                <w:szCs w:val="16"/>
              </w:rPr>
            </w:pPr>
          </w:p>
        </w:tc>
      </w:tr>
      <w:tr w14:paraId="6D3110A9">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74CCAF81">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2F50C508">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53F7E37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iMC-EAD终端准入控制组件-200技术支持</w:t>
            </w:r>
          </w:p>
        </w:tc>
        <w:tc>
          <w:tcPr>
            <w:tcW w:w="700" w:type="dxa"/>
            <w:tcBorders>
              <w:top w:val="nil"/>
              <w:left w:val="nil"/>
              <w:bottom w:val="single" w:color="auto" w:sz="8" w:space="0"/>
              <w:right w:val="single" w:color="auto" w:sz="8" w:space="0"/>
            </w:tcBorders>
            <w:shd w:val="clear" w:color="auto" w:fill="auto"/>
            <w:noWrap/>
            <w:vAlign w:val="center"/>
          </w:tcPr>
          <w:p w14:paraId="3F01A33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6212CB0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auto" w:sz="8" w:space="0"/>
              <w:right w:val="single" w:color="auto" w:sz="8" w:space="0"/>
            </w:tcBorders>
            <w:vAlign w:val="center"/>
          </w:tcPr>
          <w:p w14:paraId="3A3CF4D2">
            <w:pPr>
              <w:widowControl/>
              <w:jc w:val="left"/>
              <w:rPr>
                <w:rFonts w:ascii="宋体" w:hAnsi="宋体" w:eastAsia="宋体" w:cs="宋体"/>
                <w:b/>
                <w:bCs/>
                <w:color w:val="000000"/>
                <w:kern w:val="0"/>
                <w:sz w:val="16"/>
                <w:szCs w:val="16"/>
              </w:rPr>
            </w:pPr>
          </w:p>
        </w:tc>
      </w:tr>
      <w:tr w14:paraId="5976F5C6">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5A59FAA4">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420D7A0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329A40A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iMC-EAD终端准入控制组件-500技术支持</w:t>
            </w:r>
          </w:p>
        </w:tc>
        <w:tc>
          <w:tcPr>
            <w:tcW w:w="700" w:type="dxa"/>
            <w:tcBorders>
              <w:top w:val="nil"/>
              <w:left w:val="nil"/>
              <w:bottom w:val="single" w:color="auto" w:sz="8" w:space="0"/>
              <w:right w:val="single" w:color="auto" w:sz="8" w:space="0"/>
            </w:tcBorders>
            <w:shd w:val="clear" w:color="auto" w:fill="auto"/>
            <w:noWrap/>
            <w:vAlign w:val="center"/>
          </w:tcPr>
          <w:p w14:paraId="4CC4E35D">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4E12E86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auto" w:sz="8" w:space="0"/>
              <w:right w:val="single" w:color="auto" w:sz="8" w:space="0"/>
            </w:tcBorders>
            <w:vAlign w:val="center"/>
          </w:tcPr>
          <w:p w14:paraId="4F2681FA">
            <w:pPr>
              <w:widowControl/>
              <w:jc w:val="left"/>
              <w:rPr>
                <w:rFonts w:ascii="宋体" w:hAnsi="宋体" w:eastAsia="宋体" w:cs="宋体"/>
                <w:b/>
                <w:bCs/>
                <w:color w:val="000000"/>
                <w:kern w:val="0"/>
                <w:sz w:val="16"/>
                <w:szCs w:val="16"/>
              </w:rPr>
            </w:pPr>
          </w:p>
        </w:tc>
      </w:tr>
      <w:tr w14:paraId="02D334EE">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756400AE">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33C2999E">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auto" w:fill="auto"/>
            <w:vAlign w:val="center"/>
          </w:tcPr>
          <w:p w14:paraId="255869C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iMC-EAD终端准入控制组件-50技术支持</w:t>
            </w:r>
          </w:p>
        </w:tc>
        <w:tc>
          <w:tcPr>
            <w:tcW w:w="700" w:type="dxa"/>
            <w:tcBorders>
              <w:top w:val="nil"/>
              <w:left w:val="nil"/>
              <w:bottom w:val="single" w:color="auto" w:sz="8" w:space="0"/>
              <w:right w:val="single" w:color="auto" w:sz="8" w:space="0"/>
            </w:tcBorders>
            <w:shd w:val="clear" w:color="auto" w:fill="auto"/>
            <w:noWrap/>
            <w:vAlign w:val="center"/>
          </w:tcPr>
          <w:p w14:paraId="04F96E5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4D7F692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auto" w:sz="8" w:space="0"/>
              <w:right w:val="single" w:color="auto" w:sz="8" w:space="0"/>
            </w:tcBorders>
            <w:vAlign w:val="center"/>
          </w:tcPr>
          <w:p w14:paraId="49118A1F">
            <w:pPr>
              <w:widowControl/>
              <w:jc w:val="left"/>
              <w:rPr>
                <w:rFonts w:ascii="宋体" w:hAnsi="宋体" w:eastAsia="宋体" w:cs="宋体"/>
                <w:b/>
                <w:bCs/>
                <w:color w:val="000000"/>
                <w:kern w:val="0"/>
                <w:sz w:val="16"/>
                <w:szCs w:val="16"/>
              </w:rPr>
            </w:pPr>
          </w:p>
        </w:tc>
      </w:tr>
      <w:tr w14:paraId="02856891">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5B486E09">
            <w:pPr>
              <w:widowControl/>
              <w:jc w:val="left"/>
              <w:rPr>
                <w:rFonts w:ascii="宋体" w:hAnsi="宋体" w:eastAsia="宋体" w:cs="宋体"/>
                <w:color w:val="000000"/>
                <w:kern w:val="0"/>
                <w:sz w:val="16"/>
                <w:szCs w:val="16"/>
              </w:rPr>
            </w:pPr>
          </w:p>
        </w:tc>
        <w:tc>
          <w:tcPr>
            <w:tcW w:w="616" w:type="dxa"/>
            <w:vMerge w:val="restart"/>
            <w:tcBorders>
              <w:top w:val="nil"/>
              <w:left w:val="single" w:color="auto" w:sz="8" w:space="0"/>
              <w:bottom w:val="single" w:color="auto" w:sz="8" w:space="0"/>
              <w:right w:val="single" w:color="auto" w:sz="8" w:space="0"/>
            </w:tcBorders>
            <w:shd w:val="clear" w:color="000000" w:fill="FFFFFF"/>
            <w:vAlign w:val="center"/>
          </w:tcPr>
          <w:p w14:paraId="7787B43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SDN新网络控制器平台</w:t>
            </w:r>
          </w:p>
        </w:tc>
        <w:tc>
          <w:tcPr>
            <w:tcW w:w="5416" w:type="dxa"/>
            <w:gridSpan w:val="4"/>
            <w:tcBorders>
              <w:top w:val="nil"/>
              <w:left w:val="nil"/>
              <w:bottom w:val="single" w:color="auto" w:sz="8" w:space="0"/>
              <w:right w:val="single" w:color="auto" w:sz="8" w:space="0"/>
            </w:tcBorders>
            <w:shd w:val="clear" w:color="000000" w:fill="FFFFFF"/>
            <w:vAlign w:val="center"/>
          </w:tcPr>
          <w:p w14:paraId="79B2432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DR1000应用驱动数据中心软件</w:t>
            </w:r>
          </w:p>
        </w:tc>
        <w:tc>
          <w:tcPr>
            <w:tcW w:w="700" w:type="dxa"/>
            <w:tcBorders>
              <w:top w:val="nil"/>
              <w:left w:val="nil"/>
              <w:bottom w:val="single" w:color="auto" w:sz="8" w:space="0"/>
              <w:right w:val="single" w:color="auto" w:sz="8" w:space="0"/>
            </w:tcBorders>
            <w:shd w:val="clear" w:color="000000" w:fill="FFFFFF"/>
            <w:noWrap/>
            <w:vAlign w:val="center"/>
          </w:tcPr>
          <w:p w14:paraId="407F797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8B8E4E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restart"/>
            <w:tcBorders>
              <w:top w:val="nil"/>
              <w:left w:val="single" w:color="auto" w:sz="8" w:space="0"/>
              <w:bottom w:val="single" w:color="auto" w:sz="8" w:space="0"/>
              <w:right w:val="single" w:color="auto" w:sz="8" w:space="0"/>
            </w:tcBorders>
            <w:shd w:val="clear" w:color="000000" w:fill="FFFFFF"/>
            <w:vAlign w:val="center"/>
          </w:tcPr>
          <w:p w14:paraId="3FA4461A">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（★核心设备）数据中心核心SDN控制平台（含1年原厂质保-官网可查）</w:t>
            </w:r>
          </w:p>
        </w:tc>
      </w:tr>
      <w:tr w14:paraId="05ACD662">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04C40A3D">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2AC2ED3F">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58A83E0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DR1000应用驱动数据中心-100技术支持</w:t>
            </w:r>
          </w:p>
        </w:tc>
        <w:tc>
          <w:tcPr>
            <w:tcW w:w="700" w:type="dxa"/>
            <w:tcBorders>
              <w:top w:val="nil"/>
              <w:left w:val="nil"/>
              <w:bottom w:val="single" w:color="auto" w:sz="8" w:space="0"/>
              <w:right w:val="single" w:color="auto" w:sz="8" w:space="0"/>
            </w:tcBorders>
            <w:shd w:val="clear" w:color="000000" w:fill="FFFFFF"/>
            <w:noWrap/>
            <w:vAlign w:val="center"/>
          </w:tcPr>
          <w:p w14:paraId="04B3994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4030FEB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auto" w:sz="8" w:space="0"/>
              <w:right w:val="single" w:color="auto" w:sz="8" w:space="0"/>
            </w:tcBorders>
            <w:vAlign w:val="center"/>
          </w:tcPr>
          <w:p w14:paraId="71D68E6B">
            <w:pPr>
              <w:widowControl/>
              <w:jc w:val="left"/>
              <w:rPr>
                <w:rFonts w:ascii="宋体" w:hAnsi="宋体" w:eastAsia="宋体" w:cs="宋体"/>
                <w:b/>
                <w:bCs/>
                <w:color w:val="000000"/>
                <w:kern w:val="0"/>
                <w:sz w:val="16"/>
                <w:szCs w:val="16"/>
              </w:rPr>
            </w:pPr>
          </w:p>
        </w:tc>
      </w:tr>
      <w:tr w14:paraId="5B0ADE88">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3A82C807">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4B620A8D">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694CBAC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VCF控制器基础软件技术支持</w:t>
            </w:r>
          </w:p>
        </w:tc>
        <w:tc>
          <w:tcPr>
            <w:tcW w:w="700" w:type="dxa"/>
            <w:tcBorders>
              <w:top w:val="nil"/>
              <w:left w:val="nil"/>
              <w:bottom w:val="single" w:color="auto" w:sz="8" w:space="0"/>
              <w:right w:val="single" w:color="auto" w:sz="8" w:space="0"/>
            </w:tcBorders>
            <w:shd w:val="clear" w:color="000000" w:fill="FFFFFF"/>
            <w:noWrap/>
            <w:vAlign w:val="center"/>
          </w:tcPr>
          <w:p w14:paraId="6559B48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377" w:type="dxa"/>
            <w:tcBorders>
              <w:top w:val="nil"/>
              <w:left w:val="nil"/>
              <w:bottom w:val="single" w:color="auto" w:sz="8" w:space="0"/>
              <w:right w:val="single" w:color="auto" w:sz="8" w:space="0"/>
            </w:tcBorders>
            <w:shd w:val="clear" w:color="auto" w:fill="auto"/>
            <w:noWrap/>
            <w:vAlign w:val="center"/>
          </w:tcPr>
          <w:p w14:paraId="4A2602A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auto" w:sz="8" w:space="0"/>
              <w:right w:val="single" w:color="auto" w:sz="8" w:space="0"/>
            </w:tcBorders>
            <w:vAlign w:val="center"/>
          </w:tcPr>
          <w:p w14:paraId="12DE1EAB">
            <w:pPr>
              <w:widowControl/>
              <w:jc w:val="left"/>
              <w:rPr>
                <w:rFonts w:ascii="宋体" w:hAnsi="宋体" w:eastAsia="宋体" w:cs="宋体"/>
                <w:b/>
                <w:bCs/>
                <w:color w:val="000000"/>
                <w:kern w:val="0"/>
                <w:sz w:val="16"/>
                <w:szCs w:val="16"/>
              </w:rPr>
            </w:pPr>
          </w:p>
        </w:tc>
      </w:tr>
      <w:tr w14:paraId="15163297">
        <w:tblPrEx>
          <w:tblCellMar>
            <w:top w:w="0" w:type="dxa"/>
            <w:left w:w="108" w:type="dxa"/>
            <w:bottom w:w="0" w:type="dxa"/>
            <w:right w:w="108" w:type="dxa"/>
          </w:tblCellMar>
        </w:tblPrEx>
        <w:trPr>
          <w:trHeight w:val="28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70323974">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22784E01">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764840F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VCF控制器软件HA 技术支持</w:t>
            </w:r>
          </w:p>
        </w:tc>
        <w:tc>
          <w:tcPr>
            <w:tcW w:w="700" w:type="dxa"/>
            <w:tcBorders>
              <w:top w:val="nil"/>
              <w:left w:val="nil"/>
              <w:bottom w:val="single" w:color="auto" w:sz="8" w:space="0"/>
              <w:right w:val="single" w:color="auto" w:sz="8" w:space="0"/>
            </w:tcBorders>
            <w:shd w:val="clear" w:color="000000" w:fill="FFFFFF"/>
            <w:noWrap/>
            <w:vAlign w:val="center"/>
          </w:tcPr>
          <w:p w14:paraId="13BDB77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auto" w:fill="auto"/>
            <w:noWrap/>
            <w:vAlign w:val="center"/>
          </w:tcPr>
          <w:p w14:paraId="1E47418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auto" w:sz="8" w:space="0"/>
              <w:right w:val="single" w:color="auto" w:sz="8" w:space="0"/>
            </w:tcBorders>
            <w:vAlign w:val="center"/>
          </w:tcPr>
          <w:p w14:paraId="0E7A9E0E">
            <w:pPr>
              <w:widowControl/>
              <w:jc w:val="left"/>
              <w:rPr>
                <w:rFonts w:ascii="宋体" w:hAnsi="宋体" w:eastAsia="宋体" w:cs="宋体"/>
                <w:b/>
                <w:bCs/>
                <w:color w:val="000000"/>
                <w:kern w:val="0"/>
                <w:sz w:val="16"/>
                <w:szCs w:val="16"/>
              </w:rPr>
            </w:pPr>
          </w:p>
        </w:tc>
      </w:tr>
      <w:tr w14:paraId="6E833C78">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3D641F7D">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5DE47AA4">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1FB2233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VCF控制器软件Overlay APP 技术支持</w:t>
            </w:r>
          </w:p>
        </w:tc>
        <w:tc>
          <w:tcPr>
            <w:tcW w:w="700" w:type="dxa"/>
            <w:tcBorders>
              <w:top w:val="nil"/>
              <w:left w:val="nil"/>
              <w:bottom w:val="single" w:color="auto" w:sz="8" w:space="0"/>
              <w:right w:val="single" w:color="auto" w:sz="8" w:space="0"/>
            </w:tcBorders>
            <w:shd w:val="clear" w:color="000000" w:fill="FFFFFF"/>
            <w:noWrap/>
            <w:vAlign w:val="center"/>
          </w:tcPr>
          <w:p w14:paraId="71DC787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6905B3B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auto" w:sz="8" w:space="0"/>
              <w:right w:val="single" w:color="auto" w:sz="8" w:space="0"/>
            </w:tcBorders>
            <w:vAlign w:val="center"/>
          </w:tcPr>
          <w:p w14:paraId="1061C93C">
            <w:pPr>
              <w:widowControl/>
              <w:jc w:val="left"/>
              <w:rPr>
                <w:rFonts w:ascii="宋体" w:hAnsi="宋体" w:eastAsia="宋体" w:cs="宋体"/>
                <w:b/>
                <w:bCs/>
                <w:color w:val="000000"/>
                <w:kern w:val="0"/>
                <w:sz w:val="16"/>
                <w:szCs w:val="16"/>
              </w:rPr>
            </w:pPr>
          </w:p>
        </w:tc>
      </w:tr>
      <w:tr w14:paraId="6194B052">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23F9EA2F">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05F3906A">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0507947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AD-DC VNF Manager软件技术支持</w:t>
            </w:r>
          </w:p>
        </w:tc>
        <w:tc>
          <w:tcPr>
            <w:tcW w:w="700" w:type="dxa"/>
            <w:tcBorders>
              <w:top w:val="nil"/>
              <w:left w:val="nil"/>
              <w:bottom w:val="single" w:color="auto" w:sz="8" w:space="0"/>
              <w:right w:val="single" w:color="auto" w:sz="8" w:space="0"/>
            </w:tcBorders>
            <w:shd w:val="clear" w:color="000000" w:fill="FFFFFF"/>
            <w:noWrap/>
            <w:vAlign w:val="center"/>
          </w:tcPr>
          <w:p w14:paraId="5ACF567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7AE57B8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auto" w:sz="8" w:space="0"/>
              <w:right w:val="single" w:color="auto" w:sz="8" w:space="0"/>
            </w:tcBorders>
            <w:vAlign w:val="center"/>
          </w:tcPr>
          <w:p w14:paraId="6C44517D">
            <w:pPr>
              <w:widowControl/>
              <w:jc w:val="left"/>
              <w:rPr>
                <w:rFonts w:ascii="宋体" w:hAnsi="宋体" w:eastAsia="宋体" w:cs="宋体"/>
                <w:b/>
                <w:bCs/>
                <w:color w:val="000000"/>
                <w:kern w:val="0"/>
                <w:sz w:val="16"/>
                <w:szCs w:val="16"/>
              </w:rPr>
            </w:pPr>
          </w:p>
        </w:tc>
      </w:tr>
      <w:tr w14:paraId="460DF052">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76667430">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1A704CC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2729A5A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VCF控制器软件Service-Chain APP技术支持</w:t>
            </w:r>
          </w:p>
        </w:tc>
        <w:tc>
          <w:tcPr>
            <w:tcW w:w="700" w:type="dxa"/>
            <w:tcBorders>
              <w:top w:val="nil"/>
              <w:left w:val="nil"/>
              <w:bottom w:val="single" w:color="auto" w:sz="8" w:space="0"/>
              <w:right w:val="single" w:color="auto" w:sz="8" w:space="0"/>
            </w:tcBorders>
            <w:shd w:val="clear" w:color="000000" w:fill="FFFFFF"/>
            <w:noWrap/>
            <w:vAlign w:val="center"/>
          </w:tcPr>
          <w:p w14:paraId="76401AD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tcBorders>
              <w:top w:val="nil"/>
              <w:left w:val="nil"/>
              <w:bottom w:val="single" w:color="auto" w:sz="8" w:space="0"/>
              <w:right w:val="single" w:color="auto" w:sz="8" w:space="0"/>
            </w:tcBorders>
            <w:shd w:val="clear" w:color="auto" w:fill="auto"/>
            <w:noWrap/>
            <w:vAlign w:val="center"/>
          </w:tcPr>
          <w:p w14:paraId="4CE178C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auto" w:sz="8" w:space="0"/>
              <w:right w:val="single" w:color="auto" w:sz="8" w:space="0"/>
            </w:tcBorders>
            <w:vAlign w:val="center"/>
          </w:tcPr>
          <w:p w14:paraId="24081874">
            <w:pPr>
              <w:widowControl/>
              <w:jc w:val="left"/>
              <w:rPr>
                <w:rFonts w:ascii="宋体" w:hAnsi="宋体" w:eastAsia="宋体" w:cs="宋体"/>
                <w:b/>
                <w:bCs/>
                <w:color w:val="000000"/>
                <w:kern w:val="0"/>
                <w:sz w:val="16"/>
                <w:szCs w:val="16"/>
              </w:rPr>
            </w:pPr>
          </w:p>
        </w:tc>
      </w:tr>
      <w:tr w14:paraId="6B627A47">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15B1EE00">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21DF100F">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56E88FC3">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VCF控制器软件技术支持-管理1个overlay硬件网元</w:t>
            </w:r>
          </w:p>
        </w:tc>
        <w:tc>
          <w:tcPr>
            <w:tcW w:w="700" w:type="dxa"/>
            <w:tcBorders>
              <w:top w:val="nil"/>
              <w:left w:val="nil"/>
              <w:bottom w:val="single" w:color="auto" w:sz="8" w:space="0"/>
              <w:right w:val="single" w:color="auto" w:sz="8" w:space="0"/>
            </w:tcBorders>
            <w:shd w:val="clear" w:color="000000" w:fill="FFFFFF"/>
            <w:noWrap/>
            <w:vAlign w:val="center"/>
          </w:tcPr>
          <w:p w14:paraId="7CCFE15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377" w:type="dxa"/>
            <w:tcBorders>
              <w:top w:val="nil"/>
              <w:left w:val="nil"/>
              <w:bottom w:val="single" w:color="auto" w:sz="8" w:space="0"/>
              <w:right w:val="single" w:color="auto" w:sz="8" w:space="0"/>
            </w:tcBorders>
            <w:shd w:val="clear" w:color="auto" w:fill="auto"/>
            <w:noWrap/>
            <w:vAlign w:val="center"/>
          </w:tcPr>
          <w:p w14:paraId="7CAF6FA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auto" w:sz="8" w:space="0"/>
              <w:right w:val="single" w:color="auto" w:sz="8" w:space="0"/>
            </w:tcBorders>
            <w:vAlign w:val="center"/>
          </w:tcPr>
          <w:p w14:paraId="7032370B">
            <w:pPr>
              <w:widowControl/>
              <w:jc w:val="left"/>
              <w:rPr>
                <w:rFonts w:ascii="宋体" w:hAnsi="宋体" w:eastAsia="宋体" w:cs="宋体"/>
                <w:b/>
                <w:bCs/>
                <w:color w:val="000000"/>
                <w:kern w:val="0"/>
                <w:sz w:val="16"/>
                <w:szCs w:val="16"/>
              </w:rPr>
            </w:pPr>
          </w:p>
        </w:tc>
      </w:tr>
      <w:tr w14:paraId="5C33940E">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2F33B716">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3015CB22">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3198030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VCF控制器软件虚拟服务节点技术支持-管理1个节点</w:t>
            </w:r>
          </w:p>
        </w:tc>
        <w:tc>
          <w:tcPr>
            <w:tcW w:w="700" w:type="dxa"/>
            <w:tcBorders>
              <w:top w:val="nil"/>
              <w:left w:val="nil"/>
              <w:bottom w:val="single" w:color="auto" w:sz="8" w:space="0"/>
              <w:right w:val="single" w:color="auto" w:sz="8" w:space="0"/>
            </w:tcBorders>
            <w:shd w:val="clear" w:color="000000" w:fill="FFFFFF"/>
            <w:noWrap/>
            <w:vAlign w:val="center"/>
          </w:tcPr>
          <w:p w14:paraId="376A53F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377" w:type="dxa"/>
            <w:tcBorders>
              <w:top w:val="nil"/>
              <w:left w:val="nil"/>
              <w:bottom w:val="single" w:color="auto" w:sz="8" w:space="0"/>
              <w:right w:val="single" w:color="auto" w:sz="8" w:space="0"/>
            </w:tcBorders>
            <w:shd w:val="clear" w:color="auto" w:fill="auto"/>
            <w:noWrap/>
            <w:vAlign w:val="center"/>
          </w:tcPr>
          <w:p w14:paraId="5B0AEA8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continue"/>
            <w:tcBorders>
              <w:top w:val="nil"/>
              <w:left w:val="single" w:color="auto" w:sz="8" w:space="0"/>
              <w:bottom w:val="single" w:color="auto" w:sz="8" w:space="0"/>
              <w:right w:val="single" w:color="auto" w:sz="8" w:space="0"/>
            </w:tcBorders>
            <w:vAlign w:val="center"/>
          </w:tcPr>
          <w:p w14:paraId="5A8C5658">
            <w:pPr>
              <w:widowControl/>
              <w:jc w:val="left"/>
              <w:rPr>
                <w:rFonts w:ascii="宋体" w:hAnsi="宋体" w:eastAsia="宋体" w:cs="宋体"/>
                <w:b/>
                <w:bCs/>
                <w:color w:val="000000"/>
                <w:kern w:val="0"/>
                <w:sz w:val="16"/>
                <w:szCs w:val="16"/>
              </w:rPr>
            </w:pPr>
          </w:p>
        </w:tc>
      </w:tr>
      <w:tr w14:paraId="08A719AD">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154B32A4">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1644180F">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center"/>
          </w:tcPr>
          <w:p w14:paraId="589999AA">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UniServer R4900 G3 8SFF CTO服务器</w:t>
            </w:r>
          </w:p>
        </w:tc>
        <w:tc>
          <w:tcPr>
            <w:tcW w:w="700" w:type="dxa"/>
            <w:tcBorders>
              <w:top w:val="nil"/>
              <w:left w:val="nil"/>
              <w:bottom w:val="single" w:color="auto" w:sz="8" w:space="0"/>
              <w:right w:val="single" w:color="auto" w:sz="8" w:space="0"/>
            </w:tcBorders>
            <w:shd w:val="clear" w:color="000000" w:fill="FFFFFF"/>
            <w:noWrap/>
            <w:vAlign w:val="center"/>
          </w:tcPr>
          <w:p w14:paraId="3058255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377" w:type="dxa"/>
            <w:tcBorders>
              <w:top w:val="nil"/>
              <w:left w:val="nil"/>
              <w:bottom w:val="single" w:color="auto" w:sz="8" w:space="0"/>
              <w:right w:val="single" w:color="auto" w:sz="8" w:space="0"/>
            </w:tcBorders>
            <w:shd w:val="clear" w:color="000000" w:fill="FFFFFF"/>
            <w:noWrap/>
            <w:vAlign w:val="center"/>
          </w:tcPr>
          <w:p w14:paraId="34C813E0">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single" w:color="auto" w:sz="8" w:space="0"/>
              <w:right w:val="single" w:color="auto" w:sz="8" w:space="0"/>
            </w:tcBorders>
            <w:vAlign w:val="center"/>
          </w:tcPr>
          <w:p w14:paraId="75E3A371">
            <w:pPr>
              <w:widowControl/>
              <w:jc w:val="left"/>
              <w:rPr>
                <w:rFonts w:ascii="宋体" w:hAnsi="宋体" w:eastAsia="宋体" w:cs="宋体"/>
                <w:b/>
                <w:bCs/>
                <w:color w:val="000000"/>
                <w:kern w:val="0"/>
                <w:sz w:val="16"/>
                <w:szCs w:val="16"/>
              </w:rPr>
            </w:pPr>
          </w:p>
        </w:tc>
      </w:tr>
      <w:tr w14:paraId="77103C47">
        <w:tblPrEx>
          <w:tblCellMar>
            <w:top w:w="0" w:type="dxa"/>
            <w:left w:w="108" w:type="dxa"/>
            <w:bottom w:w="0" w:type="dxa"/>
            <w:right w:w="108" w:type="dxa"/>
          </w:tblCellMar>
        </w:tblPrEx>
        <w:trPr>
          <w:trHeight w:val="97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25D9E8B8">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000000" w:fill="FFFFFF"/>
            <w:vAlign w:val="center"/>
          </w:tcPr>
          <w:p w14:paraId="24A82A3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超融合</w:t>
            </w:r>
          </w:p>
        </w:tc>
        <w:tc>
          <w:tcPr>
            <w:tcW w:w="5416" w:type="dxa"/>
            <w:gridSpan w:val="4"/>
            <w:tcBorders>
              <w:top w:val="nil"/>
              <w:left w:val="nil"/>
              <w:bottom w:val="single" w:color="auto" w:sz="8" w:space="0"/>
              <w:right w:val="single" w:color="auto" w:sz="8" w:space="0"/>
            </w:tcBorders>
            <w:shd w:val="clear" w:color="auto" w:fill="auto"/>
            <w:vAlign w:val="center"/>
          </w:tcPr>
          <w:p w14:paraId="3EBC94F9">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装配组件-H3C UIS-Cell 3010 G3 8SFF-UIS5Z13010G3-CTO超融合一体机-国内海外合一版 </w:t>
            </w:r>
          </w:p>
        </w:tc>
        <w:tc>
          <w:tcPr>
            <w:tcW w:w="700" w:type="dxa"/>
            <w:tcBorders>
              <w:top w:val="nil"/>
              <w:left w:val="nil"/>
              <w:bottom w:val="single" w:color="auto" w:sz="8" w:space="0"/>
              <w:right w:val="single" w:color="auto" w:sz="8" w:space="0"/>
            </w:tcBorders>
            <w:shd w:val="clear" w:color="auto" w:fill="auto"/>
            <w:noWrap/>
            <w:vAlign w:val="center"/>
          </w:tcPr>
          <w:p w14:paraId="142700D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377" w:type="dxa"/>
            <w:tcBorders>
              <w:top w:val="nil"/>
              <w:left w:val="nil"/>
              <w:bottom w:val="single" w:color="auto" w:sz="8" w:space="0"/>
              <w:right w:val="single" w:color="auto" w:sz="8" w:space="0"/>
            </w:tcBorders>
            <w:shd w:val="clear" w:color="000000" w:fill="FFFFFF"/>
            <w:noWrap/>
            <w:vAlign w:val="center"/>
          </w:tcPr>
          <w:p w14:paraId="00CA744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000000" w:fill="FFFFFF"/>
            <w:vAlign w:val="center"/>
          </w:tcPr>
          <w:p w14:paraId="3BE169C5">
            <w:pPr>
              <w:widowControl/>
              <w:jc w:val="left"/>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（★核心设备）数据中心核心超融合服务器（含1年原厂质保-官网可查）</w:t>
            </w:r>
          </w:p>
        </w:tc>
      </w:tr>
      <w:tr w14:paraId="182AE000">
        <w:tblPrEx>
          <w:tblCellMar>
            <w:top w:w="0" w:type="dxa"/>
            <w:left w:w="108" w:type="dxa"/>
            <w:bottom w:w="0" w:type="dxa"/>
            <w:right w:w="108" w:type="dxa"/>
          </w:tblCellMar>
        </w:tblPrEx>
        <w:trPr>
          <w:trHeight w:val="1290"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0FE8F031">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000000" w:fill="FFFFFF"/>
            <w:vAlign w:val="center"/>
          </w:tcPr>
          <w:p w14:paraId="1F9F8151">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超融合</w:t>
            </w:r>
          </w:p>
        </w:tc>
        <w:tc>
          <w:tcPr>
            <w:tcW w:w="5416" w:type="dxa"/>
            <w:gridSpan w:val="4"/>
            <w:tcBorders>
              <w:top w:val="nil"/>
              <w:left w:val="nil"/>
              <w:bottom w:val="single" w:color="auto" w:sz="8" w:space="0"/>
              <w:right w:val="single" w:color="auto" w:sz="8" w:space="0"/>
            </w:tcBorders>
            <w:shd w:val="clear" w:color="auto" w:fill="auto"/>
            <w:vAlign w:val="center"/>
          </w:tcPr>
          <w:p w14:paraId="65419F7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1、H3C UIS-Cell 3030 G3 12LFF-UIS5Z13030G3-CTO超融合一体机-国内海外合一版-续保；</w:t>
            </w:r>
          </w:p>
        </w:tc>
        <w:tc>
          <w:tcPr>
            <w:tcW w:w="700" w:type="dxa"/>
            <w:tcBorders>
              <w:top w:val="nil"/>
              <w:left w:val="nil"/>
              <w:bottom w:val="single" w:color="auto" w:sz="8" w:space="0"/>
              <w:right w:val="single" w:color="auto" w:sz="8" w:space="0"/>
            </w:tcBorders>
            <w:shd w:val="clear" w:color="auto" w:fill="auto"/>
            <w:noWrap/>
            <w:vAlign w:val="center"/>
          </w:tcPr>
          <w:p w14:paraId="0D062CF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377" w:type="dxa"/>
            <w:tcBorders>
              <w:top w:val="nil"/>
              <w:left w:val="nil"/>
              <w:bottom w:val="single" w:color="auto" w:sz="8" w:space="0"/>
              <w:right w:val="single" w:color="auto" w:sz="8" w:space="0"/>
            </w:tcBorders>
            <w:shd w:val="clear" w:color="000000" w:fill="FFFFFF"/>
            <w:noWrap/>
            <w:vAlign w:val="center"/>
          </w:tcPr>
          <w:p w14:paraId="5D3B781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tcBorders>
              <w:top w:val="nil"/>
              <w:left w:val="nil"/>
              <w:bottom w:val="single" w:color="auto" w:sz="8" w:space="0"/>
              <w:right w:val="single" w:color="auto" w:sz="8" w:space="0"/>
            </w:tcBorders>
            <w:shd w:val="clear" w:color="000000" w:fill="FFFFFF"/>
            <w:vAlign w:val="center"/>
          </w:tcPr>
          <w:p w14:paraId="52D554DC">
            <w:pPr>
              <w:widowControl/>
              <w:jc w:val="left"/>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（★核心设备）数据中心核心超融合服务器（含1年原厂质保-官网可查）</w:t>
            </w:r>
          </w:p>
        </w:tc>
      </w:tr>
      <w:tr w14:paraId="22609A52">
        <w:tblPrEx>
          <w:tblCellMar>
            <w:top w:w="0" w:type="dxa"/>
            <w:left w:w="108" w:type="dxa"/>
            <w:bottom w:w="0" w:type="dxa"/>
            <w:right w:w="108" w:type="dxa"/>
          </w:tblCellMar>
        </w:tblPrEx>
        <w:trPr>
          <w:trHeight w:val="4650"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02864D9C">
            <w:pPr>
              <w:widowControl/>
              <w:jc w:val="left"/>
              <w:rPr>
                <w:rFonts w:ascii="宋体" w:hAnsi="宋体" w:eastAsia="宋体" w:cs="宋体"/>
                <w:color w:val="000000"/>
                <w:kern w:val="0"/>
                <w:sz w:val="16"/>
                <w:szCs w:val="16"/>
              </w:rPr>
            </w:pPr>
          </w:p>
        </w:tc>
        <w:tc>
          <w:tcPr>
            <w:tcW w:w="616" w:type="dxa"/>
            <w:vMerge w:val="restart"/>
            <w:tcBorders>
              <w:top w:val="nil"/>
              <w:left w:val="single" w:color="auto" w:sz="8" w:space="0"/>
              <w:bottom w:val="single" w:color="000000" w:sz="8" w:space="0"/>
              <w:right w:val="single" w:color="auto" w:sz="8" w:space="0"/>
            </w:tcBorders>
            <w:shd w:val="clear" w:color="000000" w:fill="FFFFFF"/>
            <w:vAlign w:val="center"/>
          </w:tcPr>
          <w:p w14:paraId="5F5E86C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超融合软件</w:t>
            </w:r>
          </w:p>
        </w:tc>
        <w:tc>
          <w:tcPr>
            <w:tcW w:w="5416" w:type="dxa"/>
            <w:gridSpan w:val="4"/>
            <w:vMerge w:val="restart"/>
            <w:tcBorders>
              <w:top w:val="nil"/>
              <w:left w:val="single" w:color="auto" w:sz="8" w:space="0"/>
              <w:bottom w:val="single" w:color="000000" w:sz="8" w:space="0"/>
              <w:right w:val="single" w:color="auto" w:sz="8" w:space="0"/>
            </w:tcBorders>
            <w:shd w:val="clear" w:color="auto" w:fill="auto"/>
            <w:vAlign w:val="center"/>
          </w:tcPr>
          <w:p w14:paraId="60E0BA6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1、国产品牌，超融合软件授权，配置≥16颗CPU授权（包含计算虚拟化、存储虚拟化、网络管理授权）；</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2、为提高医院对超融合资源池的利用率，超融合软件支持使用一键分析虚拟机、主机的历史资源使用情况，从而提供有效的规划决策的数据支撑。提供产品功能截图并加盖设备厂商鲜章；</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3、为简化医院对超融合平台的管理，超融合软件支持对整个平台实现网络拓扑管理，支持在网络拓扑页面查看当前网络配置情况、增删虚拟交换机、虚拟网卡、操作虚拟机等。要求提供第三方权威检测机构出具的检测报告检测结果并加盖设备厂商鲜章；</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4、为提高医院数据中心的安全性，超融合软件须支持主流Windows、Linux、国产操作系统虚拟机无代理底层防病毒能力，包括Windows、RedHat、CentOS、Ubuntu、统信、银河麒麟等，不需要在虚拟机或虚拟桌面中部署安全防护代理，对虚拟机数量无限制，提供产品功能截图并加盖设备厂商鲜章；</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5、创建虚拟机，选择硬盘镜像和光盘镜像多种镜像方式，支持终端的方式访问虚拟机，而不依赖虚拟机远程工具，支持控制台设置密码；</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6、支持ROW无损快照，存储卷快照对于性能影响≤10%，须提供证明材料并加盖设备厂商鲜章；</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7、虚拟机支持市场上主流的国内外操作系统，包括Windows、RedHat、CentOS、Ubuntu、SUSE、Fedora、FreeBSD、统信、银河麒麟、中标麒麟、普华、深度、一铭、凝思等；</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8、支持默认的全局安全策略，支持在一个规则拓扑里配置一组虚拟机的网络安全策略，实现精细分组隔离；支持网络微分段，可视化、灵活、细粒度的安全组策略；支持设置网络的黑白名单，协议和端口号；支持一键隔离虚机；</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9、支持设置告警类型（紧急、严重、一般、提示）、告警内容（集群、主机、虚拟机、CPU、内存、磁盘），针对告警信息平台可自动给出告警处理建议，同时支持将告警信息以短信和邮件方式发送给医院管理员；</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10、提供≥1年软件原厂技术支持服务，采购人保留在供应商中标后进行产品测试的权利，如发现虚假应标将取消中标资格并追究相关法律责任。</w:t>
            </w:r>
          </w:p>
        </w:tc>
        <w:tc>
          <w:tcPr>
            <w:tcW w:w="700" w:type="dxa"/>
            <w:vMerge w:val="restart"/>
            <w:tcBorders>
              <w:top w:val="nil"/>
              <w:left w:val="single" w:color="auto" w:sz="8" w:space="0"/>
              <w:bottom w:val="single" w:color="000000" w:sz="8" w:space="0"/>
              <w:right w:val="single" w:color="auto" w:sz="8" w:space="0"/>
            </w:tcBorders>
            <w:shd w:val="clear" w:color="auto" w:fill="auto"/>
            <w:noWrap/>
            <w:vAlign w:val="center"/>
          </w:tcPr>
          <w:p w14:paraId="22186C5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377" w:type="dxa"/>
            <w:vMerge w:val="restart"/>
            <w:tcBorders>
              <w:top w:val="nil"/>
              <w:left w:val="single" w:color="auto" w:sz="8" w:space="0"/>
              <w:bottom w:val="single" w:color="000000" w:sz="8" w:space="0"/>
              <w:right w:val="single" w:color="auto" w:sz="8" w:space="0"/>
            </w:tcBorders>
            <w:shd w:val="clear" w:color="000000" w:fill="FFFFFF"/>
            <w:noWrap/>
            <w:vAlign w:val="center"/>
          </w:tcPr>
          <w:p w14:paraId="1B27FCF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套</w:t>
            </w:r>
          </w:p>
        </w:tc>
        <w:tc>
          <w:tcPr>
            <w:tcW w:w="1336" w:type="dxa"/>
            <w:vMerge w:val="restart"/>
            <w:tcBorders>
              <w:top w:val="nil"/>
              <w:left w:val="single" w:color="auto" w:sz="8" w:space="0"/>
              <w:bottom w:val="single" w:color="000000" w:sz="8" w:space="0"/>
              <w:right w:val="single" w:color="auto" w:sz="8" w:space="0"/>
            </w:tcBorders>
            <w:shd w:val="clear" w:color="000000" w:fill="FFFFFF"/>
            <w:vAlign w:val="center"/>
          </w:tcPr>
          <w:p w14:paraId="0AF8A516">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国产品牌，含原虚拟机迁移服务</w:t>
            </w:r>
          </w:p>
        </w:tc>
      </w:tr>
      <w:tr w14:paraId="4BEACB83">
        <w:tblPrEx>
          <w:tblCellMar>
            <w:top w:w="0" w:type="dxa"/>
            <w:left w:w="108" w:type="dxa"/>
            <w:bottom w:w="0" w:type="dxa"/>
            <w:right w:w="108" w:type="dxa"/>
          </w:tblCellMar>
        </w:tblPrEx>
        <w:trPr>
          <w:trHeight w:val="517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2A314CE1">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52E0BBF4">
            <w:pPr>
              <w:widowControl/>
              <w:jc w:val="left"/>
              <w:rPr>
                <w:rFonts w:ascii="宋体" w:hAnsi="宋体" w:eastAsia="宋体" w:cs="宋体"/>
                <w:color w:val="000000"/>
                <w:kern w:val="0"/>
                <w:sz w:val="16"/>
                <w:szCs w:val="16"/>
              </w:rPr>
            </w:pPr>
          </w:p>
        </w:tc>
        <w:tc>
          <w:tcPr>
            <w:tcW w:w="5416" w:type="dxa"/>
            <w:gridSpan w:val="4"/>
            <w:vMerge w:val="continue"/>
            <w:tcBorders>
              <w:top w:val="nil"/>
              <w:left w:val="single" w:color="auto" w:sz="8" w:space="0"/>
              <w:bottom w:val="single" w:color="000000" w:sz="8" w:space="0"/>
              <w:right w:val="single" w:color="auto" w:sz="8" w:space="0"/>
            </w:tcBorders>
            <w:vAlign w:val="center"/>
          </w:tcPr>
          <w:p w14:paraId="0A88E5BE">
            <w:pPr>
              <w:widowControl/>
              <w:jc w:val="left"/>
              <w:rPr>
                <w:rFonts w:ascii="宋体" w:hAnsi="宋体" w:eastAsia="宋体" w:cs="宋体"/>
                <w:color w:val="000000"/>
                <w:kern w:val="0"/>
                <w:sz w:val="16"/>
                <w:szCs w:val="16"/>
              </w:rPr>
            </w:pPr>
          </w:p>
        </w:tc>
        <w:tc>
          <w:tcPr>
            <w:tcW w:w="700" w:type="dxa"/>
            <w:vMerge w:val="continue"/>
            <w:tcBorders>
              <w:top w:val="nil"/>
              <w:left w:val="single" w:color="auto" w:sz="8" w:space="0"/>
              <w:bottom w:val="single" w:color="000000" w:sz="8" w:space="0"/>
              <w:right w:val="single" w:color="auto" w:sz="8" w:space="0"/>
            </w:tcBorders>
            <w:vAlign w:val="center"/>
          </w:tcPr>
          <w:p w14:paraId="361771FC">
            <w:pPr>
              <w:widowControl/>
              <w:jc w:val="left"/>
              <w:rPr>
                <w:rFonts w:ascii="宋体" w:hAnsi="宋体" w:eastAsia="宋体" w:cs="宋体"/>
                <w:color w:val="000000"/>
                <w:kern w:val="0"/>
                <w:sz w:val="16"/>
                <w:szCs w:val="16"/>
              </w:rPr>
            </w:pPr>
          </w:p>
        </w:tc>
        <w:tc>
          <w:tcPr>
            <w:tcW w:w="377" w:type="dxa"/>
            <w:vMerge w:val="continue"/>
            <w:tcBorders>
              <w:top w:val="nil"/>
              <w:left w:val="single" w:color="auto" w:sz="8" w:space="0"/>
              <w:bottom w:val="single" w:color="000000" w:sz="8" w:space="0"/>
              <w:right w:val="single" w:color="auto" w:sz="8" w:space="0"/>
            </w:tcBorders>
            <w:vAlign w:val="center"/>
          </w:tcPr>
          <w:p w14:paraId="2C8487E6">
            <w:pPr>
              <w:widowControl/>
              <w:jc w:val="left"/>
              <w:rPr>
                <w:rFonts w:ascii="宋体" w:hAnsi="宋体" w:eastAsia="宋体" w:cs="宋体"/>
                <w:color w:val="000000"/>
                <w:kern w:val="0"/>
                <w:sz w:val="16"/>
                <w:szCs w:val="16"/>
              </w:rPr>
            </w:pPr>
          </w:p>
        </w:tc>
        <w:tc>
          <w:tcPr>
            <w:tcW w:w="1336" w:type="dxa"/>
            <w:vMerge w:val="continue"/>
            <w:tcBorders>
              <w:top w:val="nil"/>
              <w:left w:val="single" w:color="auto" w:sz="8" w:space="0"/>
              <w:bottom w:val="single" w:color="000000" w:sz="8" w:space="0"/>
              <w:right w:val="single" w:color="auto" w:sz="8" w:space="0"/>
            </w:tcBorders>
            <w:vAlign w:val="center"/>
          </w:tcPr>
          <w:p w14:paraId="334D434C">
            <w:pPr>
              <w:widowControl/>
              <w:jc w:val="left"/>
              <w:rPr>
                <w:rFonts w:ascii="宋体" w:hAnsi="宋体" w:eastAsia="宋体" w:cs="宋体"/>
                <w:b/>
                <w:bCs/>
                <w:color w:val="000000"/>
                <w:kern w:val="0"/>
                <w:sz w:val="16"/>
                <w:szCs w:val="16"/>
              </w:rPr>
            </w:pPr>
          </w:p>
        </w:tc>
      </w:tr>
      <w:tr w14:paraId="0880C057">
        <w:tblPrEx>
          <w:tblCellMar>
            <w:top w:w="0" w:type="dxa"/>
            <w:left w:w="108" w:type="dxa"/>
            <w:bottom w:w="0" w:type="dxa"/>
            <w:right w:w="108" w:type="dxa"/>
          </w:tblCellMar>
        </w:tblPrEx>
        <w:trPr>
          <w:trHeight w:val="312"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35E88720">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000000" w:sz="8" w:space="0"/>
              <w:right w:val="single" w:color="auto" w:sz="8" w:space="0"/>
            </w:tcBorders>
            <w:vAlign w:val="center"/>
          </w:tcPr>
          <w:p w14:paraId="7FC2F14E">
            <w:pPr>
              <w:widowControl/>
              <w:jc w:val="left"/>
              <w:rPr>
                <w:rFonts w:ascii="宋体" w:hAnsi="宋体" w:eastAsia="宋体" w:cs="宋体"/>
                <w:color w:val="000000"/>
                <w:kern w:val="0"/>
                <w:sz w:val="16"/>
                <w:szCs w:val="16"/>
              </w:rPr>
            </w:pPr>
          </w:p>
        </w:tc>
        <w:tc>
          <w:tcPr>
            <w:tcW w:w="5416" w:type="dxa"/>
            <w:gridSpan w:val="4"/>
            <w:vMerge w:val="continue"/>
            <w:tcBorders>
              <w:top w:val="nil"/>
              <w:left w:val="single" w:color="auto" w:sz="8" w:space="0"/>
              <w:bottom w:val="single" w:color="000000" w:sz="8" w:space="0"/>
              <w:right w:val="single" w:color="auto" w:sz="8" w:space="0"/>
            </w:tcBorders>
            <w:vAlign w:val="center"/>
          </w:tcPr>
          <w:p w14:paraId="31DCFCA1">
            <w:pPr>
              <w:widowControl/>
              <w:jc w:val="left"/>
              <w:rPr>
                <w:rFonts w:ascii="宋体" w:hAnsi="宋体" w:eastAsia="宋体" w:cs="宋体"/>
                <w:color w:val="000000"/>
                <w:kern w:val="0"/>
                <w:sz w:val="16"/>
                <w:szCs w:val="16"/>
              </w:rPr>
            </w:pPr>
          </w:p>
        </w:tc>
        <w:tc>
          <w:tcPr>
            <w:tcW w:w="700" w:type="dxa"/>
            <w:vMerge w:val="continue"/>
            <w:tcBorders>
              <w:top w:val="nil"/>
              <w:left w:val="single" w:color="auto" w:sz="8" w:space="0"/>
              <w:bottom w:val="single" w:color="000000" w:sz="8" w:space="0"/>
              <w:right w:val="single" w:color="auto" w:sz="8" w:space="0"/>
            </w:tcBorders>
            <w:vAlign w:val="center"/>
          </w:tcPr>
          <w:p w14:paraId="45808D10">
            <w:pPr>
              <w:widowControl/>
              <w:jc w:val="left"/>
              <w:rPr>
                <w:rFonts w:ascii="宋体" w:hAnsi="宋体" w:eastAsia="宋体" w:cs="宋体"/>
                <w:color w:val="000000"/>
                <w:kern w:val="0"/>
                <w:sz w:val="16"/>
                <w:szCs w:val="16"/>
              </w:rPr>
            </w:pPr>
          </w:p>
        </w:tc>
        <w:tc>
          <w:tcPr>
            <w:tcW w:w="377" w:type="dxa"/>
            <w:vMerge w:val="continue"/>
            <w:tcBorders>
              <w:top w:val="nil"/>
              <w:left w:val="single" w:color="auto" w:sz="8" w:space="0"/>
              <w:bottom w:val="single" w:color="000000" w:sz="8" w:space="0"/>
              <w:right w:val="single" w:color="auto" w:sz="8" w:space="0"/>
            </w:tcBorders>
            <w:vAlign w:val="center"/>
          </w:tcPr>
          <w:p w14:paraId="5F69BD5C">
            <w:pPr>
              <w:widowControl/>
              <w:jc w:val="left"/>
              <w:rPr>
                <w:rFonts w:ascii="宋体" w:hAnsi="宋体" w:eastAsia="宋体" w:cs="宋体"/>
                <w:color w:val="000000"/>
                <w:kern w:val="0"/>
                <w:sz w:val="16"/>
                <w:szCs w:val="16"/>
              </w:rPr>
            </w:pPr>
          </w:p>
        </w:tc>
        <w:tc>
          <w:tcPr>
            <w:tcW w:w="1336" w:type="dxa"/>
            <w:vMerge w:val="continue"/>
            <w:tcBorders>
              <w:top w:val="nil"/>
              <w:left w:val="single" w:color="auto" w:sz="8" w:space="0"/>
              <w:bottom w:val="single" w:color="000000" w:sz="8" w:space="0"/>
              <w:right w:val="single" w:color="auto" w:sz="8" w:space="0"/>
            </w:tcBorders>
            <w:vAlign w:val="center"/>
          </w:tcPr>
          <w:p w14:paraId="3BCA76E6">
            <w:pPr>
              <w:widowControl/>
              <w:jc w:val="left"/>
              <w:rPr>
                <w:rFonts w:ascii="宋体" w:hAnsi="宋体" w:eastAsia="宋体" w:cs="宋体"/>
                <w:b/>
                <w:bCs/>
                <w:color w:val="000000"/>
                <w:kern w:val="0"/>
                <w:sz w:val="16"/>
                <w:szCs w:val="16"/>
              </w:rPr>
            </w:pPr>
          </w:p>
        </w:tc>
      </w:tr>
      <w:tr w14:paraId="11F1B6DA">
        <w:tblPrEx>
          <w:tblCellMar>
            <w:top w:w="0" w:type="dxa"/>
            <w:left w:w="108" w:type="dxa"/>
            <w:bottom w:w="0" w:type="dxa"/>
            <w:right w:w="108" w:type="dxa"/>
          </w:tblCellMar>
        </w:tblPrEx>
        <w:trPr>
          <w:trHeight w:val="169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67630AF4">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000000" w:fill="FFFFFF"/>
            <w:vAlign w:val="center"/>
          </w:tcPr>
          <w:p w14:paraId="3957A71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流量分析一体机</w:t>
            </w:r>
          </w:p>
        </w:tc>
        <w:tc>
          <w:tcPr>
            <w:tcW w:w="5416" w:type="dxa"/>
            <w:gridSpan w:val="4"/>
            <w:tcBorders>
              <w:top w:val="nil"/>
              <w:left w:val="nil"/>
              <w:bottom w:val="single" w:color="auto" w:sz="8" w:space="0"/>
              <w:right w:val="single" w:color="auto" w:sz="8" w:space="0"/>
            </w:tcBorders>
            <w:shd w:val="clear" w:color="auto" w:fill="auto"/>
            <w:vAlign w:val="center"/>
          </w:tcPr>
          <w:p w14:paraId="6D5E8035">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NaviData 5200 G3 12LFF-BDAZ1ND5200G3B-(2*4208/4*16GB/2*300GB+10*6TB/1*RAID-2000(含掉电保护)/1*4端口360T千兆+1*2端口560FLR万兆网卡/2*550W/导轨/安全面板)大数据一体机(BTO)-国内版</w:t>
            </w:r>
          </w:p>
        </w:tc>
        <w:tc>
          <w:tcPr>
            <w:tcW w:w="700" w:type="dxa"/>
            <w:tcBorders>
              <w:top w:val="nil"/>
              <w:left w:val="nil"/>
              <w:bottom w:val="single" w:color="auto" w:sz="8" w:space="0"/>
              <w:right w:val="single" w:color="auto" w:sz="8" w:space="0"/>
            </w:tcBorders>
            <w:shd w:val="clear" w:color="auto" w:fill="auto"/>
            <w:noWrap/>
            <w:vAlign w:val="center"/>
          </w:tcPr>
          <w:p w14:paraId="54D04DB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377" w:type="dxa"/>
            <w:tcBorders>
              <w:top w:val="nil"/>
              <w:left w:val="nil"/>
              <w:bottom w:val="single" w:color="auto" w:sz="8" w:space="0"/>
              <w:right w:val="single" w:color="auto" w:sz="8" w:space="0"/>
            </w:tcBorders>
            <w:shd w:val="clear" w:color="000000" w:fill="FFFFFF"/>
            <w:noWrap/>
            <w:vAlign w:val="center"/>
          </w:tcPr>
          <w:p w14:paraId="3B4839C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tcBorders>
              <w:top w:val="nil"/>
              <w:left w:val="nil"/>
              <w:bottom w:val="single" w:color="auto" w:sz="8" w:space="0"/>
              <w:right w:val="single" w:color="auto" w:sz="8" w:space="0"/>
            </w:tcBorders>
            <w:shd w:val="clear" w:color="000000" w:fill="FFFFFF"/>
            <w:vAlign w:val="center"/>
          </w:tcPr>
          <w:p w14:paraId="1219CAC1">
            <w:pPr>
              <w:widowControl/>
              <w:jc w:val="left"/>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（★核心设备）数据中心核心超融合服务器（含1年原厂质保-官网可查）</w:t>
            </w:r>
          </w:p>
        </w:tc>
      </w:tr>
      <w:tr w14:paraId="3798A122">
        <w:tblPrEx>
          <w:tblCellMar>
            <w:top w:w="0" w:type="dxa"/>
            <w:left w:w="108" w:type="dxa"/>
            <w:bottom w:w="0" w:type="dxa"/>
            <w:right w:w="108" w:type="dxa"/>
          </w:tblCellMar>
        </w:tblPrEx>
        <w:trPr>
          <w:trHeight w:val="28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50E71E55">
            <w:pPr>
              <w:widowControl/>
              <w:jc w:val="left"/>
              <w:rPr>
                <w:rFonts w:ascii="宋体" w:hAnsi="宋体" w:eastAsia="宋体" w:cs="宋体"/>
                <w:color w:val="000000"/>
                <w:kern w:val="0"/>
                <w:sz w:val="16"/>
                <w:szCs w:val="16"/>
              </w:rPr>
            </w:pPr>
          </w:p>
        </w:tc>
        <w:tc>
          <w:tcPr>
            <w:tcW w:w="616" w:type="dxa"/>
            <w:vMerge w:val="restart"/>
            <w:tcBorders>
              <w:top w:val="nil"/>
              <w:left w:val="single" w:color="auto" w:sz="8" w:space="0"/>
              <w:bottom w:val="single" w:color="auto" w:sz="8" w:space="0"/>
              <w:right w:val="single" w:color="auto" w:sz="8" w:space="0"/>
            </w:tcBorders>
            <w:shd w:val="clear" w:color="000000" w:fill="FFFFFF"/>
            <w:vAlign w:val="center"/>
          </w:tcPr>
          <w:p w14:paraId="63047E92">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核心交换机</w:t>
            </w:r>
          </w:p>
        </w:tc>
        <w:tc>
          <w:tcPr>
            <w:tcW w:w="5416" w:type="dxa"/>
            <w:gridSpan w:val="4"/>
            <w:tcBorders>
              <w:top w:val="nil"/>
              <w:left w:val="nil"/>
              <w:bottom w:val="single" w:color="auto" w:sz="8" w:space="0"/>
              <w:right w:val="single" w:color="auto" w:sz="8" w:space="0"/>
            </w:tcBorders>
            <w:shd w:val="clear" w:color="000000" w:fill="FFFFFF"/>
            <w:vAlign w:val="bottom"/>
          </w:tcPr>
          <w:p w14:paraId="4AFFDDA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交流电源模块-2400W</w:t>
            </w:r>
          </w:p>
        </w:tc>
        <w:tc>
          <w:tcPr>
            <w:tcW w:w="700" w:type="dxa"/>
            <w:tcBorders>
              <w:top w:val="nil"/>
              <w:left w:val="nil"/>
              <w:bottom w:val="single" w:color="auto" w:sz="8" w:space="0"/>
              <w:right w:val="single" w:color="auto" w:sz="8" w:space="0"/>
            </w:tcBorders>
            <w:shd w:val="clear" w:color="000000" w:fill="FFFFFF"/>
            <w:vAlign w:val="center"/>
          </w:tcPr>
          <w:p w14:paraId="2AEBE2FA">
            <w:pPr>
              <w:widowControl/>
              <w:jc w:val="center"/>
              <w:rPr>
                <w:rFonts w:hint="eastAsia" w:ascii="Arial" w:hAnsi="Arial" w:eastAsia="宋体" w:cs="Arial"/>
                <w:kern w:val="0"/>
                <w:sz w:val="16"/>
                <w:szCs w:val="16"/>
              </w:rPr>
            </w:pPr>
            <w:r>
              <w:rPr>
                <w:rFonts w:ascii="Arial" w:hAnsi="Arial" w:eastAsia="宋体" w:cs="Arial"/>
                <w:kern w:val="0"/>
                <w:sz w:val="16"/>
                <w:szCs w:val="16"/>
              </w:rPr>
              <w:t>8</w:t>
            </w:r>
          </w:p>
        </w:tc>
        <w:tc>
          <w:tcPr>
            <w:tcW w:w="377" w:type="dxa"/>
            <w:tcBorders>
              <w:top w:val="nil"/>
              <w:left w:val="nil"/>
              <w:bottom w:val="single" w:color="auto" w:sz="8" w:space="0"/>
              <w:right w:val="single" w:color="auto" w:sz="8" w:space="0"/>
            </w:tcBorders>
            <w:shd w:val="clear" w:color="000000" w:fill="FFFFFF"/>
            <w:noWrap/>
            <w:vAlign w:val="center"/>
          </w:tcPr>
          <w:p w14:paraId="5FD8CC59">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restart"/>
            <w:tcBorders>
              <w:top w:val="nil"/>
              <w:left w:val="single" w:color="auto" w:sz="8" w:space="0"/>
              <w:bottom w:val="single" w:color="auto" w:sz="8" w:space="0"/>
              <w:right w:val="single" w:color="auto" w:sz="8" w:space="0"/>
            </w:tcBorders>
            <w:shd w:val="clear" w:color="000000" w:fill="FFFFFF"/>
            <w:vAlign w:val="center"/>
          </w:tcPr>
          <w:p w14:paraId="7F24C8A7">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（★核心设备）数据中心核心设备（含1年原厂质保-官网可查）</w:t>
            </w:r>
          </w:p>
        </w:tc>
      </w:tr>
      <w:tr w14:paraId="31991033">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1652726A">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3FAF4A89">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bottom"/>
          </w:tcPr>
          <w:p w14:paraId="4023325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S12504X-AF 以太网交换机风扇模块</w:t>
            </w:r>
          </w:p>
        </w:tc>
        <w:tc>
          <w:tcPr>
            <w:tcW w:w="700" w:type="dxa"/>
            <w:tcBorders>
              <w:top w:val="nil"/>
              <w:left w:val="nil"/>
              <w:bottom w:val="single" w:color="auto" w:sz="8" w:space="0"/>
              <w:right w:val="single" w:color="auto" w:sz="8" w:space="0"/>
            </w:tcBorders>
            <w:shd w:val="clear" w:color="000000" w:fill="FFFFFF"/>
            <w:vAlign w:val="center"/>
          </w:tcPr>
          <w:p w14:paraId="39FA22E4">
            <w:pPr>
              <w:widowControl/>
              <w:jc w:val="center"/>
              <w:rPr>
                <w:rFonts w:hint="eastAsia" w:ascii="Arial" w:hAnsi="Arial" w:eastAsia="宋体" w:cs="Arial"/>
                <w:kern w:val="0"/>
                <w:sz w:val="16"/>
                <w:szCs w:val="16"/>
              </w:rPr>
            </w:pPr>
            <w:r>
              <w:rPr>
                <w:rFonts w:ascii="Arial" w:hAnsi="Arial" w:eastAsia="宋体" w:cs="Arial"/>
                <w:kern w:val="0"/>
                <w:sz w:val="16"/>
                <w:szCs w:val="16"/>
              </w:rPr>
              <w:t>4</w:t>
            </w:r>
          </w:p>
        </w:tc>
        <w:tc>
          <w:tcPr>
            <w:tcW w:w="377" w:type="dxa"/>
            <w:tcBorders>
              <w:top w:val="nil"/>
              <w:left w:val="nil"/>
              <w:bottom w:val="single" w:color="auto" w:sz="8" w:space="0"/>
              <w:right w:val="single" w:color="auto" w:sz="8" w:space="0"/>
            </w:tcBorders>
            <w:shd w:val="clear" w:color="000000" w:fill="FFFFFF"/>
            <w:noWrap/>
            <w:vAlign w:val="center"/>
          </w:tcPr>
          <w:p w14:paraId="20632CB8">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auto" w:sz="8" w:space="0"/>
              <w:right w:val="single" w:color="auto" w:sz="8" w:space="0"/>
            </w:tcBorders>
            <w:vAlign w:val="center"/>
          </w:tcPr>
          <w:p w14:paraId="4479ACA0">
            <w:pPr>
              <w:widowControl/>
              <w:jc w:val="left"/>
              <w:rPr>
                <w:rFonts w:ascii="宋体" w:hAnsi="宋体" w:eastAsia="宋体" w:cs="宋体"/>
                <w:b/>
                <w:bCs/>
                <w:color w:val="000000"/>
                <w:kern w:val="0"/>
                <w:sz w:val="16"/>
                <w:szCs w:val="16"/>
              </w:rPr>
            </w:pPr>
          </w:p>
        </w:tc>
      </w:tr>
      <w:tr w14:paraId="3B5A1391">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4E75E42D">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6F1AD0D0">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bottom"/>
          </w:tcPr>
          <w:p w14:paraId="426F0A6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S12504X-AF 主控制引擎模块</w:t>
            </w:r>
          </w:p>
        </w:tc>
        <w:tc>
          <w:tcPr>
            <w:tcW w:w="700" w:type="dxa"/>
            <w:tcBorders>
              <w:top w:val="nil"/>
              <w:left w:val="nil"/>
              <w:bottom w:val="single" w:color="auto" w:sz="8" w:space="0"/>
              <w:right w:val="single" w:color="auto" w:sz="8" w:space="0"/>
            </w:tcBorders>
            <w:shd w:val="clear" w:color="000000" w:fill="FFFFFF"/>
            <w:vAlign w:val="center"/>
          </w:tcPr>
          <w:p w14:paraId="5D17FA6A">
            <w:pPr>
              <w:widowControl/>
              <w:jc w:val="center"/>
              <w:rPr>
                <w:rFonts w:hint="eastAsia" w:ascii="Arial" w:hAnsi="Arial" w:eastAsia="宋体" w:cs="Arial"/>
                <w:kern w:val="0"/>
                <w:sz w:val="16"/>
                <w:szCs w:val="16"/>
              </w:rPr>
            </w:pPr>
            <w:r>
              <w:rPr>
                <w:rFonts w:ascii="Arial" w:hAnsi="Arial" w:eastAsia="宋体" w:cs="Arial"/>
                <w:kern w:val="0"/>
                <w:sz w:val="16"/>
                <w:szCs w:val="16"/>
              </w:rPr>
              <w:t>4</w:t>
            </w:r>
          </w:p>
        </w:tc>
        <w:tc>
          <w:tcPr>
            <w:tcW w:w="377" w:type="dxa"/>
            <w:tcBorders>
              <w:top w:val="nil"/>
              <w:left w:val="nil"/>
              <w:bottom w:val="single" w:color="auto" w:sz="8" w:space="0"/>
              <w:right w:val="single" w:color="auto" w:sz="8" w:space="0"/>
            </w:tcBorders>
            <w:shd w:val="clear" w:color="000000" w:fill="FFFFFF"/>
            <w:noWrap/>
            <w:vAlign w:val="center"/>
          </w:tcPr>
          <w:p w14:paraId="3C7C0C91">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auto" w:sz="8" w:space="0"/>
              <w:right w:val="single" w:color="auto" w:sz="8" w:space="0"/>
            </w:tcBorders>
            <w:vAlign w:val="center"/>
          </w:tcPr>
          <w:p w14:paraId="5FFDE4B7">
            <w:pPr>
              <w:widowControl/>
              <w:jc w:val="left"/>
              <w:rPr>
                <w:rFonts w:ascii="宋体" w:hAnsi="宋体" w:eastAsia="宋体" w:cs="宋体"/>
                <w:b/>
                <w:bCs/>
                <w:color w:val="000000"/>
                <w:kern w:val="0"/>
                <w:sz w:val="16"/>
                <w:szCs w:val="16"/>
              </w:rPr>
            </w:pPr>
          </w:p>
        </w:tc>
      </w:tr>
      <w:tr w14:paraId="21702758">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2652047B">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2FB71622">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bottom"/>
          </w:tcPr>
          <w:p w14:paraId="14A92E28">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S12504X-AF 交换网板,H型(D类)</w:t>
            </w:r>
          </w:p>
        </w:tc>
        <w:tc>
          <w:tcPr>
            <w:tcW w:w="700" w:type="dxa"/>
            <w:tcBorders>
              <w:top w:val="nil"/>
              <w:left w:val="nil"/>
              <w:bottom w:val="single" w:color="auto" w:sz="8" w:space="0"/>
              <w:right w:val="single" w:color="auto" w:sz="8" w:space="0"/>
            </w:tcBorders>
            <w:shd w:val="clear" w:color="000000" w:fill="FFFFFF"/>
            <w:vAlign w:val="center"/>
          </w:tcPr>
          <w:p w14:paraId="764CF9DA">
            <w:pPr>
              <w:widowControl/>
              <w:jc w:val="center"/>
              <w:rPr>
                <w:rFonts w:hint="eastAsia" w:ascii="Arial" w:hAnsi="Arial" w:eastAsia="宋体" w:cs="Arial"/>
                <w:kern w:val="0"/>
                <w:sz w:val="16"/>
                <w:szCs w:val="16"/>
              </w:rPr>
            </w:pPr>
            <w:r>
              <w:rPr>
                <w:rFonts w:ascii="Arial" w:hAnsi="Arial" w:eastAsia="宋体" w:cs="Arial"/>
                <w:kern w:val="0"/>
                <w:sz w:val="16"/>
                <w:szCs w:val="16"/>
              </w:rPr>
              <w:t>4</w:t>
            </w:r>
          </w:p>
        </w:tc>
        <w:tc>
          <w:tcPr>
            <w:tcW w:w="377" w:type="dxa"/>
            <w:tcBorders>
              <w:top w:val="nil"/>
              <w:left w:val="nil"/>
              <w:bottom w:val="single" w:color="auto" w:sz="8" w:space="0"/>
              <w:right w:val="single" w:color="auto" w:sz="8" w:space="0"/>
            </w:tcBorders>
            <w:shd w:val="clear" w:color="000000" w:fill="FFFFFF"/>
            <w:noWrap/>
            <w:vAlign w:val="center"/>
          </w:tcPr>
          <w:p w14:paraId="625EA125">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auto" w:sz="8" w:space="0"/>
              <w:right w:val="single" w:color="auto" w:sz="8" w:space="0"/>
            </w:tcBorders>
            <w:vAlign w:val="center"/>
          </w:tcPr>
          <w:p w14:paraId="158F3AD4">
            <w:pPr>
              <w:widowControl/>
              <w:jc w:val="left"/>
              <w:rPr>
                <w:rFonts w:ascii="宋体" w:hAnsi="宋体" w:eastAsia="宋体" w:cs="宋体"/>
                <w:b/>
                <w:bCs/>
                <w:color w:val="000000"/>
                <w:kern w:val="0"/>
                <w:sz w:val="16"/>
                <w:szCs w:val="16"/>
              </w:rPr>
            </w:pPr>
          </w:p>
        </w:tc>
      </w:tr>
      <w:tr w14:paraId="2682F535">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3776BDF0">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3A3B81D7">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bottom"/>
          </w:tcPr>
          <w:p w14:paraId="08B2A49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S12500X-AF 48端口万兆以太网光接口模块(SFP+,LC)(HB)</w:t>
            </w:r>
          </w:p>
        </w:tc>
        <w:tc>
          <w:tcPr>
            <w:tcW w:w="700" w:type="dxa"/>
            <w:tcBorders>
              <w:top w:val="nil"/>
              <w:left w:val="nil"/>
              <w:bottom w:val="single" w:color="auto" w:sz="8" w:space="0"/>
              <w:right w:val="single" w:color="auto" w:sz="8" w:space="0"/>
            </w:tcBorders>
            <w:shd w:val="clear" w:color="000000" w:fill="FFFFFF"/>
            <w:vAlign w:val="center"/>
          </w:tcPr>
          <w:p w14:paraId="02591186">
            <w:pPr>
              <w:widowControl/>
              <w:jc w:val="center"/>
              <w:rPr>
                <w:rFonts w:hint="eastAsia" w:ascii="Arial" w:hAnsi="Arial" w:eastAsia="宋体" w:cs="Arial"/>
                <w:kern w:val="0"/>
                <w:sz w:val="16"/>
                <w:szCs w:val="16"/>
              </w:rPr>
            </w:pPr>
            <w:r>
              <w:rPr>
                <w:rFonts w:ascii="Arial" w:hAnsi="Arial" w:eastAsia="宋体" w:cs="Arial"/>
                <w:kern w:val="0"/>
                <w:sz w:val="16"/>
                <w:szCs w:val="16"/>
              </w:rPr>
              <w:t>2</w:t>
            </w:r>
          </w:p>
        </w:tc>
        <w:tc>
          <w:tcPr>
            <w:tcW w:w="377" w:type="dxa"/>
            <w:tcBorders>
              <w:top w:val="nil"/>
              <w:left w:val="nil"/>
              <w:bottom w:val="single" w:color="auto" w:sz="8" w:space="0"/>
              <w:right w:val="single" w:color="auto" w:sz="8" w:space="0"/>
            </w:tcBorders>
            <w:shd w:val="clear" w:color="000000" w:fill="FFFFFF"/>
            <w:noWrap/>
            <w:vAlign w:val="center"/>
          </w:tcPr>
          <w:p w14:paraId="4FF71DE8">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块</w:t>
            </w:r>
          </w:p>
        </w:tc>
        <w:tc>
          <w:tcPr>
            <w:tcW w:w="1336" w:type="dxa"/>
            <w:vMerge w:val="continue"/>
            <w:tcBorders>
              <w:top w:val="nil"/>
              <w:left w:val="single" w:color="auto" w:sz="8" w:space="0"/>
              <w:bottom w:val="single" w:color="auto" w:sz="8" w:space="0"/>
              <w:right w:val="single" w:color="auto" w:sz="8" w:space="0"/>
            </w:tcBorders>
            <w:vAlign w:val="center"/>
          </w:tcPr>
          <w:p w14:paraId="1D491047">
            <w:pPr>
              <w:widowControl/>
              <w:jc w:val="left"/>
              <w:rPr>
                <w:rFonts w:ascii="宋体" w:hAnsi="宋体" w:eastAsia="宋体" w:cs="宋体"/>
                <w:b/>
                <w:bCs/>
                <w:color w:val="000000"/>
                <w:kern w:val="0"/>
                <w:sz w:val="16"/>
                <w:szCs w:val="16"/>
              </w:rPr>
            </w:pPr>
          </w:p>
        </w:tc>
      </w:tr>
      <w:tr w14:paraId="14A5E836">
        <w:tblPrEx>
          <w:tblCellMar>
            <w:top w:w="0" w:type="dxa"/>
            <w:left w:w="108" w:type="dxa"/>
            <w:bottom w:w="0" w:type="dxa"/>
            <w:right w:w="108" w:type="dxa"/>
          </w:tblCellMar>
        </w:tblPrEx>
        <w:trPr>
          <w:trHeight w:val="43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207DDB87">
            <w:pPr>
              <w:widowControl/>
              <w:jc w:val="left"/>
              <w:rPr>
                <w:rFonts w:ascii="宋体" w:hAnsi="宋体" w:eastAsia="宋体" w:cs="宋体"/>
                <w:color w:val="000000"/>
                <w:kern w:val="0"/>
                <w:sz w:val="16"/>
                <w:szCs w:val="16"/>
              </w:rPr>
            </w:pPr>
          </w:p>
        </w:tc>
        <w:tc>
          <w:tcPr>
            <w:tcW w:w="616" w:type="dxa"/>
            <w:vMerge w:val="continue"/>
            <w:tcBorders>
              <w:top w:val="nil"/>
              <w:left w:val="single" w:color="auto" w:sz="8" w:space="0"/>
              <w:bottom w:val="single" w:color="auto" w:sz="8" w:space="0"/>
              <w:right w:val="single" w:color="auto" w:sz="8" w:space="0"/>
            </w:tcBorders>
            <w:vAlign w:val="center"/>
          </w:tcPr>
          <w:p w14:paraId="6A82B4B6">
            <w:pPr>
              <w:widowControl/>
              <w:jc w:val="left"/>
              <w:rPr>
                <w:rFonts w:ascii="宋体" w:hAnsi="宋体" w:eastAsia="宋体" w:cs="宋体"/>
                <w:color w:val="000000"/>
                <w:kern w:val="0"/>
                <w:sz w:val="16"/>
                <w:szCs w:val="16"/>
              </w:rPr>
            </w:pPr>
          </w:p>
        </w:tc>
        <w:tc>
          <w:tcPr>
            <w:tcW w:w="5416" w:type="dxa"/>
            <w:gridSpan w:val="4"/>
            <w:tcBorders>
              <w:top w:val="nil"/>
              <w:left w:val="nil"/>
              <w:bottom w:val="single" w:color="auto" w:sz="8" w:space="0"/>
              <w:right w:val="single" w:color="auto" w:sz="8" w:space="0"/>
            </w:tcBorders>
            <w:shd w:val="clear" w:color="000000" w:fill="FFFFFF"/>
            <w:vAlign w:val="bottom"/>
          </w:tcPr>
          <w:p w14:paraId="62FD03DD">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S12504X-AF 以太网交换机主机</w:t>
            </w:r>
          </w:p>
        </w:tc>
        <w:tc>
          <w:tcPr>
            <w:tcW w:w="700" w:type="dxa"/>
            <w:tcBorders>
              <w:top w:val="nil"/>
              <w:left w:val="nil"/>
              <w:bottom w:val="single" w:color="auto" w:sz="8" w:space="0"/>
              <w:right w:val="single" w:color="auto" w:sz="8" w:space="0"/>
            </w:tcBorders>
            <w:shd w:val="clear" w:color="000000" w:fill="FFFFFF"/>
            <w:vAlign w:val="center"/>
          </w:tcPr>
          <w:p w14:paraId="214AC7BE">
            <w:pPr>
              <w:widowControl/>
              <w:jc w:val="center"/>
              <w:rPr>
                <w:rFonts w:hint="eastAsia" w:ascii="Arial" w:hAnsi="Arial" w:eastAsia="宋体" w:cs="Arial"/>
                <w:kern w:val="0"/>
                <w:sz w:val="16"/>
                <w:szCs w:val="16"/>
              </w:rPr>
            </w:pPr>
            <w:r>
              <w:rPr>
                <w:rFonts w:ascii="Arial" w:hAnsi="Arial" w:eastAsia="宋体" w:cs="Arial"/>
                <w:kern w:val="0"/>
                <w:sz w:val="16"/>
                <w:szCs w:val="16"/>
              </w:rPr>
              <w:t>2</w:t>
            </w:r>
          </w:p>
        </w:tc>
        <w:tc>
          <w:tcPr>
            <w:tcW w:w="377" w:type="dxa"/>
            <w:tcBorders>
              <w:top w:val="nil"/>
              <w:left w:val="nil"/>
              <w:bottom w:val="single" w:color="auto" w:sz="8" w:space="0"/>
              <w:right w:val="single" w:color="auto" w:sz="8" w:space="0"/>
            </w:tcBorders>
            <w:shd w:val="clear" w:color="000000" w:fill="FFFFFF"/>
            <w:noWrap/>
            <w:vAlign w:val="center"/>
          </w:tcPr>
          <w:p w14:paraId="29D23C25">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single" w:color="auto" w:sz="8" w:space="0"/>
              <w:right w:val="single" w:color="auto" w:sz="8" w:space="0"/>
            </w:tcBorders>
            <w:vAlign w:val="center"/>
          </w:tcPr>
          <w:p w14:paraId="4FFB2BA1">
            <w:pPr>
              <w:widowControl/>
              <w:jc w:val="left"/>
              <w:rPr>
                <w:rFonts w:ascii="宋体" w:hAnsi="宋体" w:eastAsia="宋体" w:cs="宋体"/>
                <w:b/>
                <w:bCs/>
                <w:color w:val="000000"/>
                <w:kern w:val="0"/>
                <w:sz w:val="16"/>
                <w:szCs w:val="16"/>
              </w:rPr>
            </w:pPr>
          </w:p>
        </w:tc>
      </w:tr>
      <w:tr w14:paraId="2D72A1AD">
        <w:tblPrEx>
          <w:tblCellMar>
            <w:top w:w="0" w:type="dxa"/>
            <w:left w:w="108" w:type="dxa"/>
            <w:bottom w:w="0" w:type="dxa"/>
            <w:right w:w="108" w:type="dxa"/>
          </w:tblCellMar>
        </w:tblPrEx>
        <w:trPr>
          <w:trHeight w:val="855" w:hRule="atLeast"/>
        </w:trPr>
        <w:tc>
          <w:tcPr>
            <w:tcW w:w="377" w:type="dxa"/>
            <w:vMerge w:val="continue"/>
            <w:tcBorders>
              <w:top w:val="single" w:color="auto" w:sz="8" w:space="0"/>
              <w:left w:val="single" w:color="auto" w:sz="8" w:space="0"/>
              <w:bottom w:val="single" w:color="auto" w:sz="8" w:space="0"/>
              <w:right w:val="single" w:color="auto" w:sz="8" w:space="0"/>
            </w:tcBorders>
            <w:vAlign w:val="center"/>
          </w:tcPr>
          <w:p w14:paraId="1533D25C">
            <w:pPr>
              <w:widowControl/>
              <w:jc w:val="left"/>
              <w:rPr>
                <w:rFonts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000000" w:fill="FFFFFF"/>
            <w:vAlign w:val="center"/>
          </w:tcPr>
          <w:p w14:paraId="5E640CB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S6860服务器交换机</w:t>
            </w:r>
          </w:p>
        </w:tc>
        <w:tc>
          <w:tcPr>
            <w:tcW w:w="5416" w:type="dxa"/>
            <w:gridSpan w:val="4"/>
            <w:tcBorders>
              <w:top w:val="nil"/>
              <w:left w:val="nil"/>
              <w:bottom w:val="single" w:color="auto" w:sz="8" w:space="0"/>
              <w:right w:val="single" w:color="auto" w:sz="8" w:space="0"/>
            </w:tcBorders>
            <w:shd w:val="clear" w:color="000000" w:fill="FFFFFF"/>
            <w:vAlign w:val="center"/>
          </w:tcPr>
          <w:p w14:paraId="268DFB2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H3C S6860-30HF L3以太网交换机主机,支持24个SFP Plus端口,6个QSFP Plus或2个QSFP28端口</w:t>
            </w:r>
          </w:p>
        </w:tc>
        <w:tc>
          <w:tcPr>
            <w:tcW w:w="700" w:type="dxa"/>
            <w:tcBorders>
              <w:top w:val="nil"/>
              <w:left w:val="nil"/>
              <w:bottom w:val="single" w:color="auto" w:sz="8" w:space="0"/>
              <w:right w:val="single" w:color="auto" w:sz="8" w:space="0"/>
            </w:tcBorders>
            <w:shd w:val="clear" w:color="000000" w:fill="FFFFFF"/>
            <w:vAlign w:val="center"/>
          </w:tcPr>
          <w:p w14:paraId="4850B39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377" w:type="dxa"/>
            <w:tcBorders>
              <w:top w:val="nil"/>
              <w:left w:val="nil"/>
              <w:bottom w:val="single" w:color="auto" w:sz="8" w:space="0"/>
              <w:right w:val="single" w:color="auto" w:sz="8" w:space="0"/>
            </w:tcBorders>
            <w:shd w:val="clear" w:color="000000" w:fill="FFFFFF"/>
            <w:noWrap/>
            <w:vAlign w:val="center"/>
          </w:tcPr>
          <w:p w14:paraId="1EE23D3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台</w:t>
            </w:r>
          </w:p>
        </w:tc>
        <w:tc>
          <w:tcPr>
            <w:tcW w:w="1336" w:type="dxa"/>
            <w:vMerge w:val="continue"/>
            <w:tcBorders>
              <w:top w:val="nil"/>
              <w:left w:val="single" w:color="auto" w:sz="8" w:space="0"/>
              <w:bottom w:val="single" w:color="auto" w:sz="8" w:space="0"/>
              <w:right w:val="single" w:color="auto" w:sz="8" w:space="0"/>
            </w:tcBorders>
            <w:vAlign w:val="center"/>
          </w:tcPr>
          <w:p w14:paraId="5D676567">
            <w:pPr>
              <w:widowControl/>
              <w:jc w:val="left"/>
              <w:rPr>
                <w:rFonts w:ascii="宋体" w:hAnsi="宋体" w:eastAsia="宋体" w:cs="宋体"/>
                <w:b/>
                <w:bCs/>
                <w:color w:val="000000"/>
                <w:kern w:val="0"/>
                <w:sz w:val="16"/>
                <w:szCs w:val="16"/>
              </w:rPr>
            </w:pPr>
          </w:p>
        </w:tc>
      </w:tr>
      <w:tr w14:paraId="4D8268CD">
        <w:tblPrEx>
          <w:tblCellMar>
            <w:top w:w="0" w:type="dxa"/>
            <w:left w:w="108" w:type="dxa"/>
            <w:bottom w:w="0" w:type="dxa"/>
            <w:right w:w="108" w:type="dxa"/>
          </w:tblCellMar>
        </w:tblPrEx>
        <w:trPr>
          <w:trHeight w:val="312" w:hRule="atLeast"/>
        </w:trPr>
        <w:tc>
          <w:tcPr>
            <w:tcW w:w="1470" w:type="dxa"/>
            <w:gridSpan w:val="3"/>
            <w:tcBorders>
              <w:top w:val="nil"/>
              <w:left w:val="single" w:color="auto" w:sz="8" w:space="0"/>
              <w:bottom w:val="single" w:color="auto" w:sz="8" w:space="0"/>
              <w:right w:val="single" w:color="auto" w:sz="8" w:space="0"/>
            </w:tcBorders>
            <w:shd w:val="clear" w:color="auto" w:fill="auto"/>
            <w:vAlign w:val="center"/>
          </w:tcPr>
          <w:p w14:paraId="7A298020">
            <w:pPr>
              <w:widowControl/>
              <w:jc w:val="left"/>
              <w:rPr>
                <w:rFonts w:hint="default" w:ascii="宋体" w:hAnsi="宋体" w:eastAsia="宋体" w:cs="宋体"/>
                <w:b/>
                <w:bCs/>
                <w:color w:val="000000"/>
                <w:kern w:val="0"/>
                <w:sz w:val="16"/>
                <w:szCs w:val="16"/>
                <w:lang w:val="en-US" w:eastAsia="zh-CN"/>
              </w:rPr>
            </w:pPr>
            <w:r>
              <w:rPr>
                <w:rFonts w:hint="eastAsia" w:ascii="宋体" w:hAnsi="宋体" w:eastAsia="宋体" w:cs="宋体"/>
                <w:b/>
                <w:bCs/>
                <w:color w:val="000000"/>
                <w:kern w:val="0"/>
                <w:sz w:val="16"/>
                <w:szCs w:val="16"/>
                <w:lang w:val="en-US" w:eastAsia="zh-CN"/>
              </w:rPr>
              <w:t>精密空调</w:t>
            </w:r>
          </w:p>
        </w:tc>
        <w:tc>
          <w:tcPr>
            <w:tcW w:w="1470" w:type="dxa"/>
            <w:tcBorders>
              <w:top w:val="nil"/>
              <w:left w:val="single" w:color="auto" w:sz="8" w:space="0"/>
              <w:bottom w:val="single" w:color="auto" w:sz="8" w:space="0"/>
              <w:right w:val="single" w:color="auto" w:sz="8" w:space="0"/>
            </w:tcBorders>
            <w:shd w:val="clear" w:color="auto" w:fill="auto"/>
            <w:vAlign w:val="center"/>
          </w:tcPr>
          <w:p w14:paraId="6DC422FE">
            <w:pPr>
              <w:widowControl/>
              <w:jc w:val="left"/>
              <w:rPr>
                <w:rFonts w:hint="default" w:ascii="宋体" w:hAnsi="宋体" w:eastAsia="宋体" w:cs="宋体"/>
                <w:b/>
                <w:bCs/>
                <w:color w:val="000000"/>
                <w:kern w:val="0"/>
                <w:sz w:val="16"/>
                <w:szCs w:val="16"/>
                <w:lang w:val="en-US" w:eastAsia="zh-CN"/>
              </w:rPr>
            </w:pPr>
            <w:r>
              <w:rPr>
                <w:rFonts w:hint="eastAsia" w:ascii="宋体" w:hAnsi="宋体" w:eastAsia="宋体" w:cs="宋体"/>
                <w:b/>
                <w:bCs/>
                <w:color w:val="000000"/>
                <w:kern w:val="0"/>
                <w:sz w:val="16"/>
                <w:szCs w:val="16"/>
                <w:lang w:val="en-US" w:eastAsia="zh-CN"/>
              </w:rPr>
              <w:t>维谛</w:t>
            </w:r>
          </w:p>
        </w:tc>
        <w:tc>
          <w:tcPr>
            <w:tcW w:w="1470" w:type="dxa"/>
            <w:tcBorders>
              <w:top w:val="nil"/>
              <w:left w:val="single" w:color="auto" w:sz="8" w:space="0"/>
              <w:bottom w:val="single" w:color="auto" w:sz="8" w:space="0"/>
              <w:right w:val="single" w:color="auto" w:sz="8" w:space="0"/>
            </w:tcBorders>
            <w:shd w:val="clear" w:color="auto" w:fill="auto"/>
            <w:vAlign w:val="center"/>
          </w:tcPr>
          <w:p w14:paraId="2D52B524">
            <w:pPr>
              <w:widowControl/>
              <w:jc w:val="left"/>
              <w:rPr>
                <w:rFonts w:hint="default" w:ascii="宋体" w:hAnsi="宋体" w:eastAsia="宋体" w:cs="宋体"/>
                <w:b/>
                <w:bCs/>
                <w:color w:val="000000"/>
                <w:kern w:val="0"/>
                <w:sz w:val="16"/>
                <w:szCs w:val="16"/>
                <w:lang w:val="en-US" w:eastAsia="zh-CN"/>
              </w:rPr>
            </w:pPr>
            <w:r>
              <w:rPr>
                <w:rFonts w:hint="eastAsia" w:ascii="宋体" w:hAnsi="宋体" w:eastAsia="宋体" w:cs="宋体"/>
                <w:b/>
                <w:bCs/>
                <w:color w:val="000000"/>
                <w:kern w:val="0"/>
                <w:sz w:val="16"/>
                <w:szCs w:val="16"/>
                <w:lang w:val="en-US" w:eastAsia="zh-CN"/>
              </w:rPr>
              <w:t>7台</w:t>
            </w:r>
          </w:p>
        </w:tc>
        <w:tc>
          <w:tcPr>
            <w:tcW w:w="4412" w:type="dxa"/>
            <w:gridSpan w:val="4"/>
            <w:vMerge w:val="restart"/>
            <w:tcBorders>
              <w:top w:val="nil"/>
              <w:left w:val="single" w:color="auto" w:sz="8" w:space="0"/>
              <w:right w:val="single" w:color="auto" w:sz="8" w:space="0"/>
            </w:tcBorders>
            <w:shd w:val="clear" w:color="auto" w:fill="auto"/>
            <w:vAlign w:val="center"/>
          </w:tcPr>
          <w:p w14:paraId="5A2C1103">
            <w:pPr>
              <w:widowControl/>
              <w:jc w:val="left"/>
              <w:rPr>
                <w:rFonts w:hint="eastAsia" w:ascii="宋体" w:hAnsi="宋体" w:eastAsia="宋体" w:cs="宋体"/>
                <w:b/>
                <w:bCs/>
                <w:color w:val="000000"/>
                <w:kern w:val="0"/>
                <w:sz w:val="16"/>
                <w:szCs w:val="16"/>
                <w:lang w:val="en-US" w:eastAsia="zh-CN"/>
              </w:rPr>
            </w:pPr>
          </w:p>
        </w:tc>
      </w:tr>
      <w:tr w14:paraId="446D7F1A">
        <w:tblPrEx>
          <w:tblCellMar>
            <w:top w:w="0" w:type="dxa"/>
            <w:left w:w="108" w:type="dxa"/>
            <w:bottom w:w="0" w:type="dxa"/>
            <w:right w:w="108" w:type="dxa"/>
          </w:tblCellMar>
        </w:tblPrEx>
        <w:trPr>
          <w:trHeight w:val="312" w:hRule="atLeast"/>
        </w:trPr>
        <w:tc>
          <w:tcPr>
            <w:tcW w:w="1470" w:type="dxa"/>
            <w:gridSpan w:val="3"/>
            <w:tcBorders>
              <w:top w:val="nil"/>
              <w:left w:val="single" w:color="auto" w:sz="8" w:space="0"/>
              <w:bottom w:val="single" w:color="auto" w:sz="8" w:space="0"/>
              <w:right w:val="single" w:color="auto" w:sz="8" w:space="0"/>
            </w:tcBorders>
            <w:shd w:val="clear" w:color="auto" w:fill="auto"/>
            <w:vAlign w:val="center"/>
          </w:tcPr>
          <w:p w14:paraId="25A74C8B">
            <w:pPr>
              <w:widowControl/>
              <w:jc w:val="left"/>
              <w:rPr>
                <w:rFonts w:hint="default" w:ascii="宋体" w:hAnsi="宋体" w:eastAsia="宋体" w:cs="宋体"/>
                <w:b/>
                <w:bCs/>
                <w:color w:val="000000"/>
                <w:kern w:val="0"/>
                <w:sz w:val="16"/>
                <w:szCs w:val="16"/>
                <w:lang w:val="en-US" w:eastAsia="zh-CN"/>
              </w:rPr>
            </w:pPr>
            <w:r>
              <w:rPr>
                <w:rFonts w:hint="eastAsia" w:ascii="宋体" w:hAnsi="宋体" w:eastAsia="宋体" w:cs="宋体"/>
                <w:b/>
                <w:bCs/>
                <w:color w:val="000000"/>
                <w:kern w:val="0"/>
                <w:sz w:val="16"/>
                <w:szCs w:val="16"/>
                <w:lang w:val="en-US" w:eastAsia="zh-CN"/>
              </w:rPr>
              <w:t>UPS</w:t>
            </w:r>
          </w:p>
        </w:tc>
        <w:tc>
          <w:tcPr>
            <w:tcW w:w="1470" w:type="dxa"/>
            <w:tcBorders>
              <w:top w:val="nil"/>
              <w:left w:val="single" w:color="auto" w:sz="8" w:space="0"/>
              <w:bottom w:val="single" w:color="auto" w:sz="8" w:space="0"/>
              <w:right w:val="single" w:color="auto" w:sz="8" w:space="0"/>
            </w:tcBorders>
            <w:shd w:val="clear" w:color="auto" w:fill="auto"/>
            <w:vAlign w:val="center"/>
          </w:tcPr>
          <w:p w14:paraId="0008774D">
            <w:pPr>
              <w:widowControl/>
              <w:jc w:val="left"/>
              <w:rPr>
                <w:rFonts w:hint="eastAsia" w:ascii="宋体" w:hAnsi="宋体" w:eastAsia="宋体" w:cs="宋体"/>
                <w:b/>
                <w:bCs/>
                <w:color w:val="000000"/>
                <w:kern w:val="0"/>
                <w:sz w:val="16"/>
                <w:szCs w:val="16"/>
                <w:lang w:val="en-US" w:eastAsia="zh-CN"/>
              </w:rPr>
            </w:pPr>
            <w:r>
              <w:rPr>
                <w:rFonts w:hint="eastAsia" w:ascii="宋体" w:hAnsi="宋体" w:eastAsia="宋体" w:cs="宋体"/>
                <w:b/>
                <w:bCs/>
                <w:color w:val="000000"/>
                <w:kern w:val="0"/>
                <w:sz w:val="16"/>
                <w:szCs w:val="16"/>
                <w:lang w:val="en-US" w:eastAsia="zh-CN"/>
              </w:rPr>
              <w:t>维谛</w:t>
            </w:r>
          </w:p>
        </w:tc>
        <w:tc>
          <w:tcPr>
            <w:tcW w:w="1470" w:type="dxa"/>
            <w:tcBorders>
              <w:top w:val="nil"/>
              <w:left w:val="single" w:color="auto" w:sz="8" w:space="0"/>
              <w:bottom w:val="single" w:color="auto" w:sz="8" w:space="0"/>
              <w:right w:val="single" w:color="auto" w:sz="8" w:space="0"/>
            </w:tcBorders>
            <w:shd w:val="clear" w:color="auto" w:fill="auto"/>
            <w:vAlign w:val="center"/>
          </w:tcPr>
          <w:p w14:paraId="192E3682">
            <w:pPr>
              <w:widowControl/>
              <w:jc w:val="left"/>
              <w:rPr>
                <w:rFonts w:hint="default" w:ascii="宋体" w:hAnsi="宋体" w:eastAsia="宋体" w:cs="宋体"/>
                <w:b/>
                <w:bCs/>
                <w:color w:val="000000"/>
                <w:kern w:val="0"/>
                <w:sz w:val="16"/>
                <w:szCs w:val="16"/>
                <w:lang w:val="en-US" w:eastAsia="zh-CN"/>
              </w:rPr>
            </w:pPr>
            <w:r>
              <w:rPr>
                <w:rFonts w:hint="eastAsia" w:ascii="宋体" w:hAnsi="宋体" w:eastAsia="宋体" w:cs="宋体"/>
                <w:b/>
                <w:bCs/>
                <w:color w:val="000000"/>
                <w:kern w:val="0"/>
                <w:sz w:val="16"/>
                <w:szCs w:val="16"/>
                <w:lang w:val="en-US" w:eastAsia="zh-CN"/>
              </w:rPr>
              <w:t>2台</w:t>
            </w:r>
          </w:p>
        </w:tc>
        <w:tc>
          <w:tcPr>
            <w:tcW w:w="4412" w:type="dxa"/>
            <w:gridSpan w:val="4"/>
            <w:vMerge w:val="continue"/>
            <w:tcBorders>
              <w:left w:val="single" w:color="auto" w:sz="8" w:space="0"/>
              <w:right w:val="single" w:color="auto" w:sz="8" w:space="0"/>
            </w:tcBorders>
            <w:shd w:val="clear" w:color="auto" w:fill="auto"/>
            <w:vAlign w:val="center"/>
          </w:tcPr>
          <w:p w14:paraId="6B1A9DA2">
            <w:pPr>
              <w:widowControl/>
              <w:jc w:val="left"/>
              <w:rPr>
                <w:rFonts w:hint="eastAsia" w:ascii="宋体" w:hAnsi="宋体" w:eastAsia="宋体" w:cs="宋体"/>
                <w:b/>
                <w:bCs/>
                <w:color w:val="000000"/>
                <w:kern w:val="0"/>
                <w:sz w:val="16"/>
                <w:szCs w:val="16"/>
                <w:lang w:val="en-US" w:eastAsia="zh-CN"/>
              </w:rPr>
            </w:pPr>
          </w:p>
        </w:tc>
      </w:tr>
      <w:tr w14:paraId="29E4507B">
        <w:tblPrEx>
          <w:tblCellMar>
            <w:top w:w="0" w:type="dxa"/>
            <w:left w:w="108" w:type="dxa"/>
            <w:bottom w:w="0" w:type="dxa"/>
            <w:right w:w="108" w:type="dxa"/>
          </w:tblCellMar>
        </w:tblPrEx>
        <w:trPr>
          <w:trHeight w:val="312" w:hRule="atLeast"/>
        </w:trPr>
        <w:tc>
          <w:tcPr>
            <w:tcW w:w="1470" w:type="dxa"/>
            <w:gridSpan w:val="3"/>
            <w:tcBorders>
              <w:top w:val="nil"/>
              <w:left w:val="single" w:color="auto" w:sz="8" w:space="0"/>
              <w:bottom w:val="single" w:color="auto" w:sz="8" w:space="0"/>
              <w:right w:val="single" w:color="auto" w:sz="8" w:space="0"/>
            </w:tcBorders>
            <w:shd w:val="clear" w:color="auto" w:fill="auto"/>
            <w:vAlign w:val="center"/>
          </w:tcPr>
          <w:p w14:paraId="2C702C33">
            <w:pPr>
              <w:widowControl/>
              <w:jc w:val="left"/>
              <w:rPr>
                <w:rFonts w:hint="default" w:ascii="宋体" w:hAnsi="宋体" w:eastAsia="宋体" w:cs="宋体"/>
                <w:b/>
                <w:bCs/>
                <w:color w:val="000000"/>
                <w:kern w:val="0"/>
                <w:sz w:val="16"/>
                <w:szCs w:val="16"/>
                <w:lang w:val="en-US" w:eastAsia="zh-CN"/>
              </w:rPr>
            </w:pPr>
            <w:r>
              <w:rPr>
                <w:rFonts w:hint="eastAsia" w:ascii="宋体" w:hAnsi="宋体" w:eastAsia="宋体" w:cs="宋体"/>
                <w:b/>
                <w:bCs/>
                <w:color w:val="000000"/>
                <w:kern w:val="0"/>
                <w:sz w:val="16"/>
                <w:szCs w:val="16"/>
                <w:lang w:val="en-US" w:eastAsia="zh-CN"/>
              </w:rPr>
              <w:t>环境监控</w:t>
            </w:r>
          </w:p>
        </w:tc>
        <w:tc>
          <w:tcPr>
            <w:tcW w:w="1470" w:type="dxa"/>
            <w:tcBorders>
              <w:top w:val="nil"/>
              <w:left w:val="single" w:color="auto" w:sz="8" w:space="0"/>
              <w:bottom w:val="single" w:color="auto" w:sz="8" w:space="0"/>
              <w:right w:val="single" w:color="auto" w:sz="8" w:space="0"/>
            </w:tcBorders>
            <w:shd w:val="clear" w:color="auto" w:fill="auto"/>
            <w:vAlign w:val="center"/>
          </w:tcPr>
          <w:p w14:paraId="773B6F89">
            <w:pPr>
              <w:widowControl/>
              <w:jc w:val="left"/>
              <w:rPr>
                <w:rFonts w:hint="eastAsia" w:ascii="宋体" w:hAnsi="宋体" w:eastAsia="宋体" w:cs="宋体"/>
                <w:b/>
                <w:bCs/>
                <w:color w:val="000000"/>
                <w:kern w:val="0"/>
                <w:sz w:val="16"/>
                <w:szCs w:val="16"/>
                <w:lang w:val="en-US" w:eastAsia="zh-CN"/>
              </w:rPr>
            </w:pPr>
            <w:r>
              <w:rPr>
                <w:rFonts w:hint="eastAsia" w:ascii="宋体" w:hAnsi="宋体" w:eastAsia="宋体" w:cs="宋体"/>
                <w:b/>
                <w:bCs/>
                <w:color w:val="000000"/>
                <w:kern w:val="0"/>
                <w:sz w:val="16"/>
                <w:szCs w:val="16"/>
                <w:lang w:val="en-US" w:eastAsia="zh-CN"/>
              </w:rPr>
              <w:t>维谛</w:t>
            </w:r>
          </w:p>
        </w:tc>
        <w:tc>
          <w:tcPr>
            <w:tcW w:w="1470" w:type="dxa"/>
            <w:tcBorders>
              <w:top w:val="nil"/>
              <w:left w:val="single" w:color="auto" w:sz="8" w:space="0"/>
              <w:bottom w:val="single" w:color="auto" w:sz="8" w:space="0"/>
              <w:right w:val="single" w:color="auto" w:sz="8" w:space="0"/>
            </w:tcBorders>
            <w:shd w:val="clear" w:color="auto" w:fill="auto"/>
            <w:vAlign w:val="center"/>
          </w:tcPr>
          <w:p w14:paraId="513CE378">
            <w:pPr>
              <w:widowControl/>
              <w:jc w:val="left"/>
              <w:rPr>
                <w:rFonts w:hint="default" w:ascii="宋体" w:hAnsi="宋体" w:eastAsia="宋体" w:cs="宋体"/>
                <w:b/>
                <w:bCs/>
                <w:color w:val="000000"/>
                <w:kern w:val="0"/>
                <w:sz w:val="16"/>
                <w:szCs w:val="16"/>
                <w:lang w:val="en-US" w:eastAsia="zh-CN"/>
              </w:rPr>
            </w:pPr>
            <w:r>
              <w:rPr>
                <w:rFonts w:hint="eastAsia" w:ascii="宋体" w:hAnsi="宋体" w:eastAsia="宋体" w:cs="宋体"/>
                <w:b/>
                <w:bCs/>
                <w:color w:val="000000"/>
                <w:kern w:val="0"/>
                <w:sz w:val="16"/>
                <w:szCs w:val="16"/>
                <w:lang w:val="en-US" w:eastAsia="zh-CN"/>
              </w:rPr>
              <w:t>1套</w:t>
            </w:r>
          </w:p>
        </w:tc>
        <w:tc>
          <w:tcPr>
            <w:tcW w:w="4412" w:type="dxa"/>
            <w:gridSpan w:val="4"/>
            <w:vMerge w:val="continue"/>
            <w:tcBorders>
              <w:left w:val="single" w:color="auto" w:sz="8" w:space="0"/>
              <w:bottom w:val="single" w:color="auto" w:sz="8" w:space="0"/>
              <w:right w:val="single" w:color="auto" w:sz="8" w:space="0"/>
            </w:tcBorders>
            <w:shd w:val="clear" w:color="auto" w:fill="auto"/>
            <w:vAlign w:val="center"/>
          </w:tcPr>
          <w:p w14:paraId="6A37489A">
            <w:pPr>
              <w:widowControl/>
              <w:jc w:val="left"/>
              <w:rPr>
                <w:rFonts w:hint="eastAsia" w:ascii="宋体" w:hAnsi="宋体" w:eastAsia="宋体" w:cs="宋体"/>
                <w:b/>
                <w:bCs/>
                <w:color w:val="000000"/>
                <w:kern w:val="0"/>
                <w:sz w:val="16"/>
                <w:szCs w:val="16"/>
                <w:lang w:val="en-US" w:eastAsia="zh-CN"/>
              </w:rPr>
            </w:pPr>
          </w:p>
        </w:tc>
      </w:tr>
      <w:tr w14:paraId="6B43B99C">
        <w:tblPrEx>
          <w:tblCellMar>
            <w:top w:w="0" w:type="dxa"/>
            <w:left w:w="108" w:type="dxa"/>
            <w:bottom w:w="0" w:type="dxa"/>
            <w:right w:w="108" w:type="dxa"/>
          </w:tblCellMar>
        </w:tblPrEx>
        <w:trPr>
          <w:trHeight w:val="480" w:hRule="atLeast"/>
        </w:trPr>
        <w:tc>
          <w:tcPr>
            <w:tcW w:w="8822" w:type="dxa"/>
            <w:gridSpan w:val="9"/>
            <w:tcBorders>
              <w:top w:val="nil"/>
              <w:left w:val="single" w:color="auto" w:sz="8" w:space="0"/>
              <w:bottom w:val="single" w:color="auto" w:sz="8" w:space="0"/>
              <w:right w:val="single" w:color="auto" w:sz="8" w:space="0"/>
            </w:tcBorders>
            <w:shd w:val="clear" w:color="auto" w:fill="auto"/>
            <w:vAlign w:val="center"/>
          </w:tcPr>
          <w:p w14:paraId="44B79827">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b/>
                <w:bCs/>
                <w:color w:val="000000"/>
                <w:kern w:val="0"/>
                <w:sz w:val="16"/>
                <w:szCs w:val="16"/>
                <w:lang w:val="en-US" w:eastAsia="zh-CN"/>
              </w:rPr>
              <w:t>备注：设备清单包含以上所有设备以及机房、弱电井、接线间里面相关设备。</w:t>
            </w:r>
          </w:p>
        </w:tc>
      </w:tr>
      <w:tr w14:paraId="14BCA633">
        <w:tblPrEx>
          <w:tblCellMar>
            <w:top w:w="0" w:type="dxa"/>
            <w:left w:w="108" w:type="dxa"/>
            <w:bottom w:w="0" w:type="dxa"/>
            <w:right w:w="108" w:type="dxa"/>
          </w:tblCellMar>
        </w:tblPrEx>
        <w:trPr>
          <w:trHeight w:val="480" w:hRule="atLeast"/>
        </w:trPr>
        <w:tc>
          <w:tcPr>
            <w:tcW w:w="377" w:type="dxa"/>
            <w:tcBorders>
              <w:top w:val="nil"/>
              <w:left w:val="single" w:color="auto" w:sz="8" w:space="0"/>
              <w:bottom w:val="single" w:color="auto" w:sz="8" w:space="0"/>
              <w:right w:val="single" w:color="auto" w:sz="8" w:space="0"/>
            </w:tcBorders>
            <w:shd w:val="clear" w:color="auto" w:fill="auto"/>
            <w:vAlign w:val="center"/>
          </w:tcPr>
          <w:p w14:paraId="0EDE1AC9">
            <w:pPr>
              <w:widowControl/>
              <w:jc w:val="center"/>
              <w:rPr>
                <w:rFonts w:hint="eastAsia" w:ascii="宋体" w:hAnsi="宋体" w:eastAsia="宋体" w:cs="宋体"/>
                <w:color w:val="000000"/>
                <w:kern w:val="0"/>
                <w:sz w:val="16"/>
                <w:szCs w:val="16"/>
              </w:rPr>
            </w:pPr>
          </w:p>
        </w:tc>
        <w:tc>
          <w:tcPr>
            <w:tcW w:w="616" w:type="dxa"/>
            <w:tcBorders>
              <w:top w:val="nil"/>
              <w:left w:val="nil"/>
              <w:bottom w:val="single" w:color="auto" w:sz="8" w:space="0"/>
              <w:right w:val="single" w:color="auto" w:sz="8" w:space="0"/>
            </w:tcBorders>
            <w:shd w:val="clear" w:color="auto" w:fill="auto"/>
            <w:vAlign w:val="center"/>
          </w:tcPr>
          <w:p w14:paraId="7096773F">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描述</w:t>
            </w:r>
          </w:p>
        </w:tc>
        <w:tc>
          <w:tcPr>
            <w:tcW w:w="5416" w:type="dxa"/>
            <w:gridSpan w:val="4"/>
            <w:tcBorders>
              <w:top w:val="nil"/>
              <w:left w:val="nil"/>
              <w:bottom w:val="single" w:color="auto" w:sz="8" w:space="0"/>
              <w:right w:val="single" w:color="auto" w:sz="8" w:space="0"/>
            </w:tcBorders>
            <w:shd w:val="clear" w:color="auto" w:fill="auto"/>
            <w:vAlign w:val="center"/>
          </w:tcPr>
          <w:p w14:paraId="44451E07">
            <w:pPr>
              <w:widowControl/>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院区</w:t>
            </w:r>
          </w:p>
        </w:tc>
        <w:tc>
          <w:tcPr>
            <w:tcW w:w="700" w:type="dxa"/>
            <w:tcBorders>
              <w:top w:val="nil"/>
              <w:left w:val="nil"/>
              <w:bottom w:val="single" w:color="auto" w:sz="8" w:space="0"/>
              <w:right w:val="single" w:color="auto" w:sz="8" w:space="0"/>
            </w:tcBorders>
            <w:shd w:val="clear" w:color="auto" w:fill="auto"/>
            <w:noWrap/>
            <w:vAlign w:val="center"/>
          </w:tcPr>
          <w:p w14:paraId="158EFB3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数量</w:t>
            </w:r>
          </w:p>
        </w:tc>
        <w:tc>
          <w:tcPr>
            <w:tcW w:w="377" w:type="dxa"/>
            <w:tcBorders>
              <w:top w:val="nil"/>
              <w:left w:val="nil"/>
              <w:bottom w:val="single" w:color="auto" w:sz="8" w:space="0"/>
              <w:right w:val="single" w:color="auto" w:sz="8" w:space="0"/>
            </w:tcBorders>
            <w:shd w:val="clear" w:color="auto" w:fill="auto"/>
            <w:noWrap/>
            <w:vAlign w:val="center"/>
          </w:tcPr>
          <w:p w14:paraId="44E7200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单位</w:t>
            </w:r>
          </w:p>
        </w:tc>
        <w:tc>
          <w:tcPr>
            <w:tcW w:w="1336" w:type="dxa"/>
            <w:tcBorders>
              <w:top w:val="nil"/>
              <w:left w:val="nil"/>
              <w:bottom w:val="single" w:color="auto" w:sz="8" w:space="0"/>
              <w:right w:val="single" w:color="auto" w:sz="8" w:space="0"/>
            </w:tcBorders>
            <w:shd w:val="clear" w:color="auto" w:fill="auto"/>
            <w:vAlign w:val="center"/>
          </w:tcPr>
          <w:p w14:paraId="1BDD2FAB">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备注</w:t>
            </w:r>
          </w:p>
        </w:tc>
      </w:tr>
      <w:tr w14:paraId="4E8390FC">
        <w:tblPrEx>
          <w:tblCellMar>
            <w:top w:w="0" w:type="dxa"/>
            <w:left w:w="108" w:type="dxa"/>
            <w:bottom w:w="0" w:type="dxa"/>
            <w:right w:w="108" w:type="dxa"/>
          </w:tblCellMar>
        </w:tblPrEx>
        <w:trPr>
          <w:trHeight w:val="1726" w:hRule="atLeast"/>
        </w:trPr>
        <w:tc>
          <w:tcPr>
            <w:tcW w:w="377" w:type="dxa"/>
            <w:vMerge w:val="restart"/>
            <w:tcBorders>
              <w:top w:val="nil"/>
              <w:left w:val="single" w:color="auto" w:sz="8" w:space="0"/>
              <w:right w:val="single" w:color="auto" w:sz="8" w:space="0"/>
            </w:tcBorders>
            <w:shd w:val="clear" w:color="auto" w:fill="auto"/>
            <w:vAlign w:val="center"/>
          </w:tcPr>
          <w:p w14:paraId="48BD779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信息科</w:t>
            </w:r>
          </w:p>
        </w:tc>
        <w:tc>
          <w:tcPr>
            <w:tcW w:w="616" w:type="dxa"/>
            <w:tcBorders>
              <w:top w:val="nil"/>
              <w:left w:val="nil"/>
              <w:bottom w:val="single" w:color="auto" w:sz="8" w:space="0"/>
              <w:right w:val="single" w:color="auto" w:sz="8" w:space="0"/>
            </w:tcBorders>
            <w:shd w:val="clear" w:color="auto" w:fill="auto"/>
            <w:vAlign w:val="center"/>
          </w:tcPr>
          <w:p w14:paraId="21019ACE">
            <w:pPr>
              <w:widowControl/>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日常运维人员</w:t>
            </w:r>
          </w:p>
        </w:tc>
        <w:tc>
          <w:tcPr>
            <w:tcW w:w="5416" w:type="dxa"/>
            <w:gridSpan w:val="4"/>
            <w:tcBorders>
              <w:top w:val="nil"/>
              <w:left w:val="nil"/>
              <w:right w:val="single" w:color="auto" w:sz="8" w:space="0"/>
            </w:tcBorders>
            <w:shd w:val="clear" w:color="auto" w:fill="auto"/>
            <w:vAlign w:val="center"/>
          </w:tcPr>
          <w:p w14:paraId="50C50EE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服从院方工作安排,协同信息科共同完成医院相关信息化工作</w:t>
            </w:r>
          </w:p>
        </w:tc>
        <w:tc>
          <w:tcPr>
            <w:tcW w:w="700" w:type="dxa"/>
            <w:tcBorders>
              <w:top w:val="nil"/>
              <w:left w:val="nil"/>
              <w:right w:val="single" w:color="auto" w:sz="8" w:space="0"/>
            </w:tcBorders>
            <w:shd w:val="clear" w:color="auto" w:fill="auto"/>
            <w:noWrap/>
            <w:vAlign w:val="center"/>
          </w:tcPr>
          <w:p w14:paraId="3A1B10CF">
            <w:pPr>
              <w:widowControl/>
              <w:jc w:val="center"/>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w:t>
            </w:r>
          </w:p>
        </w:tc>
        <w:tc>
          <w:tcPr>
            <w:tcW w:w="377" w:type="dxa"/>
            <w:vMerge w:val="restart"/>
            <w:tcBorders>
              <w:top w:val="nil"/>
              <w:left w:val="nil"/>
              <w:right w:val="single" w:color="auto" w:sz="8" w:space="0"/>
            </w:tcBorders>
            <w:shd w:val="clear" w:color="auto" w:fill="auto"/>
            <w:noWrap/>
            <w:vAlign w:val="center"/>
          </w:tcPr>
          <w:p w14:paraId="3F5F96B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人</w:t>
            </w:r>
          </w:p>
        </w:tc>
        <w:tc>
          <w:tcPr>
            <w:tcW w:w="1336" w:type="dxa"/>
            <w:tcBorders>
              <w:top w:val="nil"/>
              <w:left w:val="nil"/>
              <w:right w:val="single" w:color="auto" w:sz="8" w:space="0"/>
            </w:tcBorders>
            <w:shd w:val="clear" w:color="auto" w:fill="auto"/>
          </w:tcPr>
          <w:p w14:paraId="233043CA">
            <w:pPr>
              <w:widowControl/>
              <w:jc w:val="left"/>
              <w:rPr>
                <w:rFonts w:hint="default" w:ascii="宋体" w:hAnsi="宋体" w:eastAsia="宋体" w:cs="宋体"/>
                <w:color w:val="000000"/>
                <w:kern w:val="0"/>
                <w:sz w:val="16"/>
                <w:szCs w:val="16"/>
                <w:lang w:val="en-US" w:eastAsia="zh-CN"/>
              </w:rPr>
            </w:pPr>
          </w:p>
        </w:tc>
      </w:tr>
      <w:tr w14:paraId="7034171C">
        <w:tblPrEx>
          <w:tblCellMar>
            <w:top w:w="0" w:type="dxa"/>
            <w:left w:w="108" w:type="dxa"/>
            <w:bottom w:w="0" w:type="dxa"/>
            <w:right w:w="108" w:type="dxa"/>
          </w:tblCellMar>
        </w:tblPrEx>
        <w:trPr>
          <w:trHeight w:val="1726" w:hRule="atLeast"/>
        </w:trPr>
        <w:tc>
          <w:tcPr>
            <w:tcW w:w="377" w:type="dxa"/>
            <w:vMerge w:val="continue"/>
            <w:tcBorders>
              <w:left w:val="single" w:color="auto" w:sz="8" w:space="0"/>
              <w:bottom w:val="single" w:color="auto" w:sz="8" w:space="0"/>
              <w:right w:val="single" w:color="auto" w:sz="8" w:space="0"/>
            </w:tcBorders>
            <w:shd w:val="clear" w:color="auto" w:fill="auto"/>
            <w:vAlign w:val="center"/>
          </w:tcPr>
          <w:p w14:paraId="78C96502">
            <w:pPr>
              <w:widowControl/>
              <w:jc w:val="center"/>
            </w:pPr>
          </w:p>
        </w:tc>
        <w:tc>
          <w:tcPr>
            <w:tcW w:w="616" w:type="dxa"/>
            <w:tcBorders>
              <w:top w:val="nil"/>
              <w:left w:val="nil"/>
              <w:bottom w:val="single" w:color="auto" w:sz="8" w:space="0"/>
              <w:right w:val="single" w:color="auto" w:sz="8" w:space="0"/>
            </w:tcBorders>
            <w:shd w:val="clear" w:color="auto" w:fill="auto"/>
            <w:vAlign w:val="center"/>
          </w:tcPr>
          <w:p w14:paraId="5B4D9BC0">
            <w:pPr>
              <w:widowControl/>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专业技术人员</w:t>
            </w:r>
          </w:p>
        </w:tc>
        <w:tc>
          <w:tcPr>
            <w:tcW w:w="5416" w:type="dxa"/>
            <w:gridSpan w:val="4"/>
            <w:tcBorders>
              <w:left w:val="nil"/>
              <w:bottom w:val="single" w:color="auto" w:sz="8" w:space="0"/>
              <w:right w:val="single" w:color="auto" w:sz="8" w:space="0"/>
            </w:tcBorders>
            <w:shd w:val="clear" w:color="auto" w:fill="auto"/>
            <w:vAlign w:val="center"/>
          </w:tcPr>
          <w:p w14:paraId="6B8AA0A2">
            <w:pPr>
              <w:widowControl/>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网络优化、安全保障</w:t>
            </w:r>
          </w:p>
        </w:tc>
        <w:tc>
          <w:tcPr>
            <w:tcW w:w="700" w:type="dxa"/>
            <w:tcBorders>
              <w:left w:val="nil"/>
              <w:bottom w:val="single" w:color="auto" w:sz="8" w:space="0"/>
              <w:right w:val="single" w:color="auto" w:sz="8" w:space="0"/>
            </w:tcBorders>
            <w:shd w:val="clear" w:color="auto" w:fill="auto"/>
            <w:noWrap/>
            <w:vAlign w:val="center"/>
          </w:tcPr>
          <w:p w14:paraId="7C3E7EDD">
            <w:pPr>
              <w:widowControl/>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w:t>
            </w:r>
          </w:p>
        </w:tc>
        <w:tc>
          <w:tcPr>
            <w:tcW w:w="377" w:type="dxa"/>
            <w:vMerge w:val="continue"/>
            <w:tcBorders>
              <w:left w:val="nil"/>
              <w:bottom w:val="single" w:color="auto" w:sz="8" w:space="0"/>
              <w:right w:val="single" w:color="auto" w:sz="8" w:space="0"/>
            </w:tcBorders>
            <w:shd w:val="clear" w:color="auto" w:fill="auto"/>
            <w:noWrap/>
            <w:vAlign w:val="center"/>
          </w:tcPr>
          <w:p w14:paraId="6AD6D7FD">
            <w:pPr>
              <w:widowControl/>
              <w:jc w:val="center"/>
              <w:rPr>
                <w:rFonts w:hint="eastAsia" w:ascii="宋体" w:hAnsi="宋体" w:eastAsia="宋体" w:cs="宋体"/>
                <w:color w:val="000000"/>
                <w:kern w:val="0"/>
                <w:sz w:val="16"/>
                <w:szCs w:val="16"/>
                <w:lang w:val="en-US" w:eastAsia="zh-CN"/>
              </w:rPr>
            </w:pPr>
          </w:p>
        </w:tc>
        <w:tc>
          <w:tcPr>
            <w:tcW w:w="1336" w:type="dxa"/>
            <w:tcBorders>
              <w:left w:val="nil"/>
              <w:bottom w:val="single" w:color="auto" w:sz="8" w:space="0"/>
              <w:right w:val="single" w:color="auto" w:sz="8" w:space="0"/>
            </w:tcBorders>
            <w:shd w:val="clear" w:color="auto" w:fill="auto"/>
          </w:tcPr>
          <w:p w14:paraId="5F682C47">
            <w:pPr>
              <w:widowControl/>
              <w:jc w:val="both"/>
              <w:rPr>
                <w:rFonts w:hint="eastAsia"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需具备</w:t>
            </w:r>
            <w:r>
              <w:rPr>
                <w:rFonts w:hint="eastAsia" w:ascii="宋体" w:hAnsi="宋体" w:eastAsia="宋体" w:cs="宋体"/>
                <w:color w:val="000000"/>
                <w:kern w:val="0"/>
                <w:sz w:val="16"/>
                <w:szCs w:val="16"/>
                <w:lang w:val="en-US" w:eastAsia="zh-CN"/>
              </w:rPr>
              <w:t>中级及以上</w:t>
            </w:r>
            <w:r>
              <w:rPr>
                <w:rFonts w:hint="eastAsia" w:ascii="宋体" w:hAnsi="宋体" w:eastAsia="宋体" w:cs="宋体"/>
                <w:color w:val="000000"/>
                <w:kern w:val="0"/>
                <w:sz w:val="16"/>
                <w:szCs w:val="16"/>
              </w:rPr>
              <w:t>工程</w:t>
            </w:r>
            <w:r>
              <w:rPr>
                <w:rFonts w:hint="eastAsia" w:ascii="宋体" w:hAnsi="宋体" w:eastAsia="宋体" w:cs="宋体"/>
                <w:color w:val="000000"/>
                <w:kern w:val="0"/>
                <w:sz w:val="16"/>
                <w:szCs w:val="16"/>
                <w:lang w:val="en-US" w:eastAsia="zh-CN"/>
              </w:rPr>
              <w:t>师</w:t>
            </w:r>
            <w:r>
              <w:rPr>
                <w:rFonts w:hint="eastAsia" w:ascii="宋体" w:hAnsi="宋体" w:eastAsia="宋体" w:cs="宋体"/>
                <w:color w:val="000000"/>
                <w:kern w:val="0"/>
                <w:sz w:val="16"/>
                <w:szCs w:val="16"/>
              </w:rPr>
              <w:t>证书</w:t>
            </w:r>
            <w:r>
              <w:rPr>
                <w:rFonts w:hint="eastAsia" w:ascii="宋体" w:hAnsi="宋体" w:eastAsia="宋体" w:cs="宋体"/>
                <w:color w:val="000000"/>
                <w:kern w:val="0"/>
                <w:sz w:val="16"/>
                <w:szCs w:val="16"/>
                <w:lang w:eastAsia="zh-CN"/>
              </w:rPr>
              <w:t>。</w:t>
            </w:r>
          </w:p>
        </w:tc>
      </w:tr>
    </w:tbl>
    <w:p w14:paraId="59196379">
      <w:pPr>
        <w:spacing w:line="520" w:lineRule="exact"/>
        <w:jc w:val="left"/>
        <w:rPr>
          <w:rFonts w:ascii="仿宋_GB2312" w:hAnsi="仿宋_GB2312" w:eastAsia="仿宋_GB2312" w:cs="仿宋_GB2312"/>
          <w:sz w:val="24"/>
        </w:rPr>
      </w:pPr>
    </w:p>
    <w:p w14:paraId="45C8A72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五、核心数据库维保内容及要求：</w:t>
      </w:r>
    </w:p>
    <w:p w14:paraId="0FA4FF2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1.数据库巡检维护和管理：主要针对数据库一体机及院内各业务系统数据库的运行状况进行运维及巡检（至少每月一次），防患于未然，把问题消灭在萌芽状态。</w:t>
      </w:r>
    </w:p>
    <w:p w14:paraId="6DDCBAE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2.现有系统的信息注册和登记：把现有的系统进行信息书面注册和登记，方便查询和故障诊断工作。</w:t>
      </w:r>
    </w:p>
    <w:p w14:paraId="13212F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3.数据备份策略的建立与维护：建立完备的数据备份策略，包括本地备份和异地备份，并定期做测试性恢复。</w:t>
      </w:r>
    </w:p>
    <w:p w14:paraId="14D88F3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4.数据库系统的紧急故障处理：当数据库系统发生紧急故障的时候，对数据库紧急故障的监测和处理。</w:t>
      </w:r>
    </w:p>
    <w:p w14:paraId="1798FCD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5.数据库完整性检查：通过检查数据库的完整性以及索引的一致性，保证数据库的运行状态是正常的，数据完整性是一致的。</w:t>
      </w:r>
    </w:p>
    <w:p w14:paraId="2CE098B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6.数据库的索引及业务优化：及时更新索引统计信息，保证程序的索引选择是正确的。</w:t>
      </w:r>
    </w:p>
    <w:p w14:paraId="5FFC186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7.定期的工作状态汇报：定期向医院信息科提供数据库巡检报告，使医院能够了解数据库的运行状态。</w:t>
      </w:r>
    </w:p>
    <w:p w14:paraId="09DE113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8.数据库补丁更新：根据医院相关工作需求提供相应的数据库漏洞修复及补丁更新。</w:t>
      </w:r>
    </w:p>
    <w:p w14:paraId="715086B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9.数据库运行优化：每季度根据巡检情况对数据库运行进行评估优化，定期运行日志清理，提升运行速度。</w:t>
      </w:r>
    </w:p>
    <w:p w14:paraId="08475AA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商务服务要求：</w:t>
      </w:r>
    </w:p>
    <w:p w14:paraId="1C1B557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1.服务响应：</w:t>
      </w:r>
    </w:p>
    <w:p w14:paraId="1C419F2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bookmarkStart w:id="1" w:name="OLE_LINK5"/>
      <w:r>
        <w:rPr>
          <w:rFonts w:hint="eastAsia" w:ascii="仿宋_GB2312" w:hAnsi="仿宋_GB2312" w:eastAsia="仿宋_GB2312" w:cs="仿宋_GB2312"/>
          <w:sz w:val="28"/>
          <w:szCs w:val="28"/>
          <w:lang w:val="en-US" w:eastAsia="zh-CN"/>
        </w:rPr>
        <w:t>服务响应时间：提供7*24小时（包含节假日）电话、远程技术服务及必要的现场服务的响应服务，电话服务响应时间10分钟内，远程服务响应时间20分钟内，现场服务响应时间2小时内。</w:t>
      </w:r>
      <w:bookmarkEnd w:id="1"/>
    </w:p>
    <w:p w14:paraId="3DF6974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（2）1级特大故障，如信息系统瘫痪，导致医院正常的业务无法开展，对院方造成严重损害。</w:t>
      </w:r>
      <w:bookmarkStart w:id="2" w:name="OLE_LINK1"/>
      <w:r>
        <w:rPr>
          <w:rFonts w:hint="eastAsia" w:ascii="仿宋_GB2312" w:hAnsi="仿宋_GB2312" w:eastAsia="仿宋_GB2312" w:cs="仿宋_GB2312"/>
          <w:sz w:val="28"/>
          <w:szCs w:val="28"/>
          <w:lang w:val="en-US" w:eastAsia="zh-CN"/>
        </w:rPr>
        <w:t>服务方工程师10分钟内负责提供远程处理，如</w:t>
      </w:r>
      <w:bookmarkStart w:id="3" w:name="OLE_LINK7"/>
      <w:r>
        <w:rPr>
          <w:rFonts w:hint="eastAsia" w:ascii="仿宋_GB2312" w:hAnsi="仿宋_GB2312" w:eastAsia="仿宋_GB2312" w:cs="仿宋_GB2312"/>
          <w:sz w:val="28"/>
          <w:szCs w:val="28"/>
          <w:lang w:val="en-US" w:eastAsia="zh-CN"/>
        </w:rPr>
        <w:t>仍</w:t>
      </w:r>
      <w:bookmarkEnd w:id="3"/>
      <w:r>
        <w:rPr>
          <w:rFonts w:hint="eastAsia" w:ascii="仿宋_GB2312" w:hAnsi="仿宋_GB2312" w:eastAsia="仿宋_GB2312" w:cs="仿宋_GB2312"/>
          <w:sz w:val="28"/>
          <w:szCs w:val="28"/>
          <w:lang w:val="en-US" w:eastAsia="zh-CN"/>
        </w:rPr>
        <w:t>不能解决，2小时内到达现场处理，48小时内修复。</w:t>
      </w:r>
    </w:p>
    <w:bookmarkEnd w:id="2"/>
    <w:p w14:paraId="01DD959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（3）2级重大故障，如信息系统故障，还可以开展医院正常业务，但服务水平下降，对院方造成一定损害。服务方工程师15分钟内负责提供远程处理，如仍不能解决，2小时内到达现场处理，24小时内修复。</w:t>
      </w:r>
    </w:p>
    <w:p w14:paraId="74E33FA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（4）3级一般故障，信息系统部分模块故障，不影响医院正常业务，对院方无明显影响。</w:t>
      </w:r>
      <w:bookmarkStart w:id="4" w:name="OLE_LINK4"/>
      <w:r>
        <w:rPr>
          <w:rFonts w:hint="eastAsia" w:ascii="仿宋_GB2312" w:hAnsi="仿宋_GB2312" w:eastAsia="仿宋_GB2312" w:cs="仿宋_GB2312"/>
          <w:sz w:val="28"/>
          <w:szCs w:val="28"/>
          <w:lang w:val="en-US" w:eastAsia="zh-CN"/>
        </w:rPr>
        <w:t>服务方工程师30分钟内负责提供远程处理，如仍不能解决，2小时内到达现场处理，24小时内修复。</w:t>
      </w:r>
      <w:bookmarkEnd w:id="4"/>
    </w:p>
    <w:p w14:paraId="018ABE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（5）4级微小故障，较小的错误信息、不正确的结果或文档错误等，无明显影响。服务方工程师1小时内负责提供响应，24小时内修复。</w:t>
      </w:r>
    </w:p>
    <w:p w14:paraId="311268C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2.服务要求响应：</w:t>
      </w:r>
    </w:p>
    <w:p w14:paraId="475EE44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（1）根据业务运行情况，定期（一季度一次）进行数据库的监控、调整、优化工作。</w:t>
      </w:r>
    </w:p>
    <w:p w14:paraId="550BC1F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（2）数据库运维人员须指导软件业务人员进行SQL优化，如需业务软件进行配套的代码修改，费用由中标公司承担。</w:t>
      </w:r>
    </w:p>
    <w:p w14:paraId="070294B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（3）提供数据库运维工具，实现一键生成巡检报告、AWR报告，实现一键杀锁、表空间扩容等功能；自动捕获TOP SQL语句；提高运维效率和规范。</w:t>
      </w:r>
    </w:p>
    <w:p w14:paraId="0079382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能够跟踪并捕捉业务的大容量数据表，为大表建立历史表，将在线大表的冷数据迁移至历史表，并实现业务程序的跨在线表和历史表的合并查询功能。如需业务软件进行配套的代码修改，费用由中标公司承担。</w:t>
      </w:r>
    </w:p>
    <w:p w14:paraId="2C67DD7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3.交付文档：</w:t>
      </w:r>
    </w:p>
    <w:p w14:paraId="1C6F0FD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bookmarkStart w:id="5" w:name="OLE_LINK6"/>
      <w:r>
        <w:rPr>
          <w:rFonts w:hint="eastAsia" w:ascii="仿宋_GB2312" w:hAnsi="仿宋_GB2312" w:eastAsia="仿宋_GB2312" w:cs="仿宋_GB2312"/>
          <w:sz w:val="28"/>
          <w:szCs w:val="28"/>
          <w:lang w:val="en-US" w:eastAsia="zh-CN"/>
        </w:rPr>
        <w:t>《数据库运维巡检报告.doc》</w:t>
      </w:r>
      <w:bookmarkEnd w:id="5"/>
    </w:p>
    <w:p w14:paraId="044123E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default"/>
          <w:lang w:val="en-US" w:eastAsia="zh-CN"/>
        </w:rPr>
      </w:pPr>
      <w:r>
        <w:rPr>
          <w:rFonts w:hint="eastAsia" w:ascii="仿宋_GB2312" w:hAnsi="仿宋_GB2312" w:eastAsia="仿宋_GB2312" w:cs="仿宋_GB2312"/>
          <w:sz w:val="28"/>
          <w:szCs w:val="28"/>
          <w:lang w:val="en-US" w:eastAsia="zh-CN"/>
        </w:rPr>
        <w:t>（2）《数据库运维处理报告.doc》</w:t>
      </w:r>
    </w:p>
    <w:p w14:paraId="1E492698">
      <w:pPr>
        <w:spacing w:line="520" w:lineRule="exact"/>
        <w:jc w:val="left"/>
        <w:rPr>
          <w:rFonts w:ascii="仿宋_GB2312" w:hAnsi="仿宋_GB2312" w:eastAsia="仿宋_GB2312" w:cs="仿宋_GB2312"/>
          <w:sz w:val="24"/>
        </w:rPr>
      </w:pPr>
    </w:p>
    <w:p w14:paraId="1ACE6AAC">
      <w:pPr>
        <w:spacing w:line="520" w:lineRule="exact"/>
        <w:jc w:val="left"/>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AF8BB"/>
    <w:multiLevelType w:val="singleLevel"/>
    <w:tmpl w:val="943AF8B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YTY2YzVkNjJjZjU1M2NmN2M2NmRhMDdkZDUwZmQifQ=="/>
  </w:docVars>
  <w:rsids>
    <w:rsidRoot w:val="00172A27"/>
    <w:rsid w:val="00010A38"/>
    <w:rsid w:val="00021BD3"/>
    <w:rsid w:val="00030794"/>
    <w:rsid w:val="0007707E"/>
    <w:rsid w:val="000C1C26"/>
    <w:rsid w:val="000F6E46"/>
    <w:rsid w:val="00115BC3"/>
    <w:rsid w:val="00172A27"/>
    <w:rsid w:val="00176E44"/>
    <w:rsid w:val="00177454"/>
    <w:rsid w:val="001E28AD"/>
    <w:rsid w:val="001F611F"/>
    <w:rsid w:val="00221535"/>
    <w:rsid w:val="002C08F1"/>
    <w:rsid w:val="002F6BCA"/>
    <w:rsid w:val="00346DAE"/>
    <w:rsid w:val="00373A86"/>
    <w:rsid w:val="0039055B"/>
    <w:rsid w:val="00396A1D"/>
    <w:rsid w:val="003B1F61"/>
    <w:rsid w:val="003B7A39"/>
    <w:rsid w:val="00412E50"/>
    <w:rsid w:val="00440FE2"/>
    <w:rsid w:val="0045433C"/>
    <w:rsid w:val="004622BF"/>
    <w:rsid w:val="0051538C"/>
    <w:rsid w:val="005203F4"/>
    <w:rsid w:val="005623F8"/>
    <w:rsid w:val="00572144"/>
    <w:rsid w:val="005B2151"/>
    <w:rsid w:val="005E60C9"/>
    <w:rsid w:val="00620615"/>
    <w:rsid w:val="00623A9C"/>
    <w:rsid w:val="0062441F"/>
    <w:rsid w:val="00666592"/>
    <w:rsid w:val="00676435"/>
    <w:rsid w:val="006A4251"/>
    <w:rsid w:val="006C71F9"/>
    <w:rsid w:val="006D3B4C"/>
    <w:rsid w:val="006E0413"/>
    <w:rsid w:val="007544F8"/>
    <w:rsid w:val="00764B79"/>
    <w:rsid w:val="0079526D"/>
    <w:rsid w:val="007A2833"/>
    <w:rsid w:val="007B7F2C"/>
    <w:rsid w:val="007E2FBE"/>
    <w:rsid w:val="007F67A2"/>
    <w:rsid w:val="00805DAD"/>
    <w:rsid w:val="008322C2"/>
    <w:rsid w:val="00851DCF"/>
    <w:rsid w:val="00885999"/>
    <w:rsid w:val="0089525A"/>
    <w:rsid w:val="008B2F90"/>
    <w:rsid w:val="008E2EEE"/>
    <w:rsid w:val="0094511D"/>
    <w:rsid w:val="00963FEA"/>
    <w:rsid w:val="00982DFD"/>
    <w:rsid w:val="00984112"/>
    <w:rsid w:val="009A5208"/>
    <w:rsid w:val="009A799E"/>
    <w:rsid w:val="009B053E"/>
    <w:rsid w:val="009E55FA"/>
    <w:rsid w:val="00A02A57"/>
    <w:rsid w:val="00A3144C"/>
    <w:rsid w:val="00A43314"/>
    <w:rsid w:val="00A663FC"/>
    <w:rsid w:val="00A87DE9"/>
    <w:rsid w:val="00B01B25"/>
    <w:rsid w:val="00B310BC"/>
    <w:rsid w:val="00BC2CFC"/>
    <w:rsid w:val="00C02B5F"/>
    <w:rsid w:val="00C233D3"/>
    <w:rsid w:val="00C84EA2"/>
    <w:rsid w:val="00C86FC2"/>
    <w:rsid w:val="00CE700D"/>
    <w:rsid w:val="00D04C84"/>
    <w:rsid w:val="00D077A6"/>
    <w:rsid w:val="00D131BF"/>
    <w:rsid w:val="00D1456F"/>
    <w:rsid w:val="00D20B87"/>
    <w:rsid w:val="00D72F6C"/>
    <w:rsid w:val="00D97D1F"/>
    <w:rsid w:val="00E12FE7"/>
    <w:rsid w:val="00E47440"/>
    <w:rsid w:val="00E63976"/>
    <w:rsid w:val="00E941E8"/>
    <w:rsid w:val="00EA6E4C"/>
    <w:rsid w:val="00EE55B8"/>
    <w:rsid w:val="00F3348D"/>
    <w:rsid w:val="00F56BBE"/>
    <w:rsid w:val="00F7441E"/>
    <w:rsid w:val="00F949E7"/>
    <w:rsid w:val="00FA29E3"/>
    <w:rsid w:val="00FB48FE"/>
    <w:rsid w:val="00FB7634"/>
    <w:rsid w:val="00FE5D56"/>
    <w:rsid w:val="02A92276"/>
    <w:rsid w:val="02D151ED"/>
    <w:rsid w:val="02DC0D77"/>
    <w:rsid w:val="03403367"/>
    <w:rsid w:val="03856537"/>
    <w:rsid w:val="03A72364"/>
    <w:rsid w:val="04CA779D"/>
    <w:rsid w:val="050E50E5"/>
    <w:rsid w:val="059A5D91"/>
    <w:rsid w:val="079D48A8"/>
    <w:rsid w:val="0EDF5BE5"/>
    <w:rsid w:val="10D82867"/>
    <w:rsid w:val="133A219D"/>
    <w:rsid w:val="14942A9E"/>
    <w:rsid w:val="14FC0436"/>
    <w:rsid w:val="152424B8"/>
    <w:rsid w:val="15E862C7"/>
    <w:rsid w:val="16212DCF"/>
    <w:rsid w:val="1B081624"/>
    <w:rsid w:val="1B936881"/>
    <w:rsid w:val="1D1168B2"/>
    <w:rsid w:val="1E835EE2"/>
    <w:rsid w:val="1FAD2434"/>
    <w:rsid w:val="200F3EAF"/>
    <w:rsid w:val="20472ECD"/>
    <w:rsid w:val="220B2CE7"/>
    <w:rsid w:val="225018AB"/>
    <w:rsid w:val="29431FF9"/>
    <w:rsid w:val="29DD4027"/>
    <w:rsid w:val="2B536BAA"/>
    <w:rsid w:val="2C81312E"/>
    <w:rsid w:val="2DAB0019"/>
    <w:rsid w:val="2DE0049D"/>
    <w:rsid w:val="32EC1CE6"/>
    <w:rsid w:val="33984924"/>
    <w:rsid w:val="343C5323"/>
    <w:rsid w:val="35BE5F1E"/>
    <w:rsid w:val="373C77F4"/>
    <w:rsid w:val="373F03B7"/>
    <w:rsid w:val="376D38D8"/>
    <w:rsid w:val="3AB55253"/>
    <w:rsid w:val="3AC96ADB"/>
    <w:rsid w:val="3AF6324F"/>
    <w:rsid w:val="3B833115"/>
    <w:rsid w:val="3BC513FD"/>
    <w:rsid w:val="3DED0497"/>
    <w:rsid w:val="3E175EB8"/>
    <w:rsid w:val="41F10240"/>
    <w:rsid w:val="421A58D4"/>
    <w:rsid w:val="45BB2312"/>
    <w:rsid w:val="4A8F4B67"/>
    <w:rsid w:val="4A971327"/>
    <w:rsid w:val="4CF66416"/>
    <w:rsid w:val="4DBB2FA1"/>
    <w:rsid w:val="4DC90E55"/>
    <w:rsid w:val="4ECE0172"/>
    <w:rsid w:val="4F270F69"/>
    <w:rsid w:val="50DB7642"/>
    <w:rsid w:val="5417233D"/>
    <w:rsid w:val="54747C40"/>
    <w:rsid w:val="58310823"/>
    <w:rsid w:val="599B569F"/>
    <w:rsid w:val="5E5F247D"/>
    <w:rsid w:val="611543FE"/>
    <w:rsid w:val="61203CAE"/>
    <w:rsid w:val="65583807"/>
    <w:rsid w:val="68D26C95"/>
    <w:rsid w:val="6914753F"/>
    <w:rsid w:val="6E002B1B"/>
    <w:rsid w:val="71D1349C"/>
    <w:rsid w:val="769E5DCD"/>
    <w:rsid w:val="76D45D8D"/>
    <w:rsid w:val="77197998"/>
    <w:rsid w:val="7767089B"/>
    <w:rsid w:val="7D374C94"/>
    <w:rsid w:val="7D534DD0"/>
    <w:rsid w:val="7EA11076"/>
    <w:rsid w:val="7F3B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nhideWhenUsed/>
    <w:qFormat/>
    <w:uiPriority w:val="99"/>
    <w:rPr>
      <w:color w:val="800080"/>
      <w:u w:val="single"/>
    </w:rPr>
  </w:style>
  <w:style w:type="character" w:styleId="9">
    <w:name w:val="Hyperlink"/>
    <w:basedOn w:val="7"/>
    <w:unhideWhenUsed/>
    <w:qFormat/>
    <w:uiPriority w:val="99"/>
    <w:rPr>
      <w:color w:val="0000FF"/>
      <w:u w:val="single"/>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 w:type="character" w:customStyle="1" w:styleId="12">
    <w:name w:val="正文文本 Char"/>
    <w:basedOn w:val="7"/>
    <w:link w:val="2"/>
    <w:qFormat/>
    <w:uiPriority w:val="0"/>
    <w:rPr>
      <w:rFonts w:ascii="Arial" w:hAnsi="Arial" w:eastAsia="Arial" w:cs="Arial"/>
      <w:snapToGrid w:val="0"/>
      <w:color w:val="000000"/>
      <w:sz w:val="21"/>
      <w:szCs w:val="21"/>
      <w:lang w:eastAsia="en-US"/>
    </w:r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
    <w:name w:val="xl67"/>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4"/>
    </w:rPr>
  </w:style>
  <w:style w:type="paragraph" w:customStyle="1" w:styleId="17">
    <w:name w:val="xl68"/>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4"/>
    </w:rPr>
  </w:style>
  <w:style w:type="paragraph" w:customStyle="1" w:styleId="18">
    <w:name w:val="xl69"/>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 w:val="24"/>
    </w:rPr>
  </w:style>
  <w:style w:type="paragraph" w:customStyle="1" w:styleId="19">
    <w:name w:val="xl70"/>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20">
    <w:name w:val="xl71"/>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21">
    <w:name w:val="xl72"/>
    <w:basedOn w:val="1"/>
    <w:qFormat/>
    <w:uiPriority w:val="0"/>
    <w:pPr>
      <w:widowControl/>
      <w:pBdr>
        <w:right w:val="single" w:color="auto" w:sz="8" w:space="0"/>
      </w:pBdr>
      <w:spacing w:before="100" w:beforeAutospacing="1" w:after="100" w:afterAutospacing="1"/>
      <w:jc w:val="left"/>
      <w:textAlignment w:val="center"/>
    </w:pPr>
    <w:rPr>
      <w:rFonts w:ascii="宋体" w:hAnsi="宋体" w:eastAsia="宋体" w:cs="宋体"/>
      <w:color w:val="000000"/>
      <w:kern w:val="0"/>
      <w:sz w:val="24"/>
    </w:rPr>
  </w:style>
  <w:style w:type="paragraph" w:customStyle="1" w:styleId="22">
    <w:name w:val="xl73"/>
    <w:basedOn w:val="1"/>
    <w:qFormat/>
    <w:uiPriority w:val="0"/>
    <w:pPr>
      <w:widowControl/>
      <w:pBdr>
        <w:right w:val="single" w:color="auto" w:sz="8"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23">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24">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25">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26">
    <w:name w:val="xl77"/>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7">
    <w:name w:val="xl78"/>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28">
    <w:name w:val="xl79"/>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9">
    <w:name w:val="xl8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30">
    <w:name w:val="xl81"/>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1">
    <w:name w:val="xl8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2">
    <w:name w:val="xl83"/>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pPr>
    <w:rPr>
      <w:rFonts w:ascii="宋体" w:hAnsi="宋体" w:eastAsia="宋体" w:cs="宋体"/>
      <w:kern w:val="0"/>
      <w:sz w:val="24"/>
    </w:rPr>
  </w:style>
  <w:style w:type="paragraph" w:customStyle="1" w:styleId="33">
    <w:name w:val="xl84"/>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Arial" w:hAnsi="Arial" w:eastAsia="宋体" w:cs="Arial"/>
      <w:kern w:val="0"/>
      <w:sz w:val="20"/>
      <w:szCs w:val="20"/>
    </w:rPr>
  </w:style>
  <w:style w:type="paragraph" w:customStyle="1" w:styleId="34">
    <w:name w:val="xl8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4"/>
    </w:rPr>
  </w:style>
  <w:style w:type="paragraph" w:customStyle="1" w:styleId="35">
    <w:name w:val="xl8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4"/>
    </w:rPr>
  </w:style>
  <w:style w:type="paragraph" w:customStyle="1" w:styleId="36">
    <w:name w:val="xl87"/>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4"/>
    </w:rPr>
  </w:style>
  <w:style w:type="paragraph" w:customStyle="1" w:styleId="37">
    <w:name w:val="xl88"/>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38">
    <w:name w:val="xl8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kern w:val="0"/>
      <w:sz w:val="24"/>
    </w:rPr>
  </w:style>
  <w:style w:type="paragraph" w:customStyle="1" w:styleId="39">
    <w:name w:val="xl90"/>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eastAsia="宋体" w:cs="宋体"/>
      <w:b/>
      <w:bCs/>
      <w:kern w:val="0"/>
      <w:sz w:val="20"/>
      <w:szCs w:val="20"/>
    </w:rPr>
  </w:style>
  <w:style w:type="paragraph" w:customStyle="1" w:styleId="40">
    <w:name w:val="xl91"/>
    <w:basedOn w:val="1"/>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41">
    <w:name w:val="xl92"/>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42">
    <w:name w:val="xl93"/>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43">
    <w:name w:val="xl9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44">
    <w:name w:val="xl95"/>
    <w:basedOn w:val="1"/>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45">
    <w:name w:val="xl96"/>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46">
    <w:name w:val="xl97"/>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47">
    <w:name w:val="xl98"/>
    <w:basedOn w:val="1"/>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48">
    <w:name w:val="xl99"/>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49">
    <w:name w:val="xl100"/>
    <w:basedOn w:val="1"/>
    <w:qFormat/>
    <w:uiPriority w:val="0"/>
    <w:pPr>
      <w:widowControl/>
      <w:pBdr>
        <w:left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50">
    <w:name w:val="xl101"/>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51">
    <w:name w:val="xl102"/>
    <w:basedOn w:val="1"/>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52">
    <w:name w:val="xl103"/>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53">
    <w:name w:val="xl10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54">
    <w:name w:val="xl105"/>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55">
    <w:name w:val="xl106"/>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56">
    <w:name w:val="xl107"/>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57">
    <w:name w:val="xl108"/>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58">
    <w:name w:val="xl109"/>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59">
    <w:name w:val="xl110"/>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60">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 w:val="24"/>
    </w:rPr>
  </w:style>
  <w:style w:type="paragraph" w:customStyle="1" w:styleId="61">
    <w:name w:val="xl112"/>
    <w:basedOn w:val="1"/>
    <w:qFormat/>
    <w:uiPriority w:val="0"/>
    <w:pPr>
      <w:widowControl/>
      <w:pBdr>
        <w:left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 w:val="24"/>
    </w:rPr>
  </w:style>
  <w:style w:type="paragraph" w:customStyle="1" w:styleId="62">
    <w:name w:val="xl11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63">
    <w:name w:val="xl114"/>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64">
    <w:name w:val="xl115"/>
    <w:basedOn w:val="1"/>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65">
    <w:name w:val="xl116"/>
    <w:basedOn w:val="1"/>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66">
    <w:name w:val="xl117"/>
    <w:basedOn w:val="1"/>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67">
    <w:name w:val="xl118"/>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68">
    <w:name w:val="xl119"/>
    <w:basedOn w:val="1"/>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69">
    <w:name w:val="xl120"/>
    <w:basedOn w:val="1"/>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24"/>
    </w:rPr>
  </w:style>
  <w:style w:type="paragraph" w:customStyle="1" w:styleId="70">
    <w:name w:val="xl121"/>
    <w:basedOn w:val="1"/>
    <w:qFormat/>
    <w:uiPriority w:val="0"/>
    <w:pPr>
      <w:widowControl/>
      <w:pBdr>
        <w:left w:val="single" w:color="auto" w:sz="8" w:space="0"/>
        <w:bottom w:val="single" w:color="000000" w:sz="8" w:space="0"/>
        <w:right w:val="single" w:color="auto" w:sz="8" w:space="0"/>
      </w:pBdr>
      <w:spacing w:before="100" w:beforeAutospacing="1" w:after="100" w:afterAutospacing="1"/>
      <w:jc w:val="left"/>
      <w:textAlignment w:val="center"/>
    </w:pPr>
    <w:rPr>
      <w:rFonts w:ascii="宋体" w:hAnsi="宋体" w:eastAsia="宋体" w:cs="宋体"/>
      <w:color w:val="000000"/>
      <w:kern w:val="0"/>
      <w:sz w:val="24"/>
    </w:rPr>
  </w:style>
  <w:style w:type="paragraph" w:customStyle="1" w:styleId="71">
    <w:name w:val="xl122"/>
    <w:basedOn w:val="1"/>
    <w:qFormat/>
    <w:uiPriority w:val="0"/>
    <w:pPr>
      <w:widowControl/>
      <w:pBdr>
        <w:top w:val="single" w:color="000000" w:sz="8" w:space="0"/>
        <w:left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 w:val="24"/>
    </w:rPr>
  </w:style>
  <w:style w:type="paragraph" w:customStyle="1" w:styleId="72">
    <w:name w:val="xl123"/>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 w:val="24"/>
    </w:rPr>
  </w:style>
  <w:style w:type="paragraph" w:customStyle="1" w:styleId="73">
    <w:name w:val="xl124"/>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74">
    <w:name w:val="xl12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4"/>
    </w:rPr>
  </w:style>
  <w:style w:type="paragraph" w:customStyle="1" w:styleId="75">
    <w:name w:val="xl126"/>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4"/>
    </w:rPr>
  </w:style>
  <w:style w:type="paragraph" w:customStyle="1" w:styleId="76">
    <w:name w:val="xl12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4"/>
    </w:rPr>
  </w:style>
  <w:style w:type="paragraph" w:customStyle="1" w:styleId="77">
    <w:name w:val="xl12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4"/>
    </w:rPr>
  </w:style>
  <w:style w:type="paragraph" w:customStyle="1" w:styleId="78">
    <w:name w:val="xl129"/>
    <w:basedOn w:val="1"/>
    <w:qFormat/>
    <w:uiPriority w:val="0"/>
    <w:pPr>
      <w:widowControl/>
      <w:pBdr>
        <w:left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4"/>
    </w:rPr>
  </w:style>
  <w:style w:type="paragraph" w:customStyle="1" w:styleId="79">
    <w:name w:val="xl13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9140</Words>
  <Characters>9307</Characters>
  <Lines>148</Lines>
  <Paragraphs>41</Paragraphs>
  <TotalTime>6</TotalTime>
  <ScaleCrop>false</ScaleCrop>
  <LinksUpToDate>false</LinksUpToDate>
  <CharactersWithSpaces>9310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2025-02-25T01:10:00Z</dcterms:created>
  <dc:creator>九魂</dc:creator>
  <cp:lastModifiedBy>陈晓强</cp:lastModifiedBy>
  <dcterms:modified xsi:type="dcterms:W3CDTF">2026-04-09T03:06:20Z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09380EC76C7A492BAC3E587AF7B177B7_13</vt:lpwstr>
  </property>
  <property fmtid="{D5CDD505-2E9C-101B-9397-08002B2CF9AE}" pid="4" name="KSOTemplateDocerSaveRecord">
    <vt:lpwstr>eyJoZGlkIjoiNjkyMGVkNDBmZjUyMzNhNGJjNDk3YzFkMDllZmRhODIiLCJ1c2VySWQiOiIxMjIwMDUwNTkifQ==</vt:lpwstr>
  </property>
</Properties>
</file>