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遵义市妇幼保健院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营养食堂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膳食服务招标方案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为进一步规范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医院营养</w:t>
      </w:r>
      <w:r>
        <w:rPr>
          <w:rFonts w:hint="eastAsia" w:ascii="仿宋_GB2312" w:hAnsi="仿宋_GB2312" w:eastAsia="仿宋_GB2312" w:cs="仿宋_GB2312"/>
          <w:sz w:val="32"/>
          <w:szCs w:val="32"/>
        </w:rPr>
        <w:t>食堂运营管理，提升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就诊人员就餐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质量</w:t>
      </w:r>
      <w:r>
        <w:rPr>
          <w:rFonts w:hint="eastAsia" w:ascii="仿宋_GB2312" w:hAnsi="仿宋_GB2312" w:eastAsia="仿宋_GB2312" w:cs="仿宋_GB2312"/>
          <w:sz w:val="32"/>
          <w:szCs w:val="32"/>
        </w:rPr>
        <w:t>。后勤部拟建议通过公开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遴选</w:t>
      </w:r>
      <w:r>
        <w:rPr>
          <w:rFonts w:hint="eastAsia" w:ascii="仿宋_GB2312" w:hAnsi="仿宋_GB2312" w:eastAsia="仿宋_GB2312" w:cs="仿宋_GB2312"/>
          <w:sz w:val="32"/>
          <w:szCs w:val="32"/>
        </w:rPr>
        <w:t>形式，采购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营养</w:t>
      </w:r>
      <w:r>
        <w:rPr>
          <w:rFonts w:hint="eastAsia" w:ascii="仿宋_GB2312" w:hAnsi="仿宋_GB2312" w:eastAsia="仿宋_GB2312" w:cs="仿宋_GB2312"/>
          <w:sz w:val="32"/>
          <w:szCs w:val="32"/>
        </w:rPr>
        <w:t>食堂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膳食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服务，以满足医院不同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就诊</w:t>
      </w:r>
      <w:r>
        <w:rPr>
          <w:rFonts w:hint="eastAsia" w:ascii="仿宋_GB2312" w:hAnsi="仿宋_GB2312" w:eastAsia="仿宋_GB2312" w:cs="仿宋_GB2312"/>
          <w:sz w:val="32"/>
          <w:szCs w:val="32"/>
        </w:rPr>
        <w:t>群体的就餐需求。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当前，医院营养食堂在菜品供给、服务保障和供餐模式等方面，与孕产妇、患儿家属等特殊就诊群体的多样化、个性化营养膳食需求相比仍存在一定差距。主要表现为：菜品结构相对单一，品质稳定性和营养适配性有待提升；服务沟通的主动性和规范性仍需加强；供餐方式较为固定，对分时段、个性化及治疗性膳食需求的响应不够充分，在一定程度上影响了患者及家属的就餐体验和就医满意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二、运营模式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通过公开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遴选</w:t>
      </w:r>
      <w:r>
        <w:rPr>
          <w:rFonts w:hint="eastAsia" w:ascii="仿宋_GB2312" w:hAnsi="仿宋_GB2312" w:eastAsia="仿宋_GB2312" w:cs="仿宋_GB2312"/>
          <w:sz w:val="32"/>
          <w:szCs w:val="32"/>
        </w:rPr>
        <w:t>形式，采购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营养</w:t>
      </w:r>
      <w:r>
        <w:rPr>
          <w:rFonts w:hint="eastAsia" w:ascii="仿宋_GB2312" w:hAnsi="仿宋_GB2312" w:eastAsia="仿宋_GB2312" w:cs="仿宋_GB2312"/>
          <w:sz w:val="32"/>
          <w:szCs w:val="32"/>
        </w:rPr>
        <w:t>食堂膳食服务，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为医院就诊患者、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来院服务对象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提供餐食服务；</w:t>
      </w:r>
      <w:r>
        <w:rPr>
          <w:rFonts w:hint="eastAsia" w:ascii="仿宋_GB2312" w:hAnsi="仿宋_GB2312" w:eastAsia="仿宋_GB2312" w:cs="仿宋_GB2312"/>
          <w:sz w:val="32"/>
          <w:szCs w:val="32"/>
        </w:rPr>
        <w:t>中标人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自主经营，自负盈亏，</w:t>
      </w:r>
      <w:r>
        <w:rPr>
          <w:rFonts w:hint="eastAsia" w:ascii="仿宋_GB2312" w:hAnsi="仿宋_GB2312" w:eastAsia="仿宋_GB2312" w:cs="仿宋_GB2312"/>
          <w:sz w:val="32"/>
          <w:szCs w:val="32"/>
        </w:rPr>
        <w:t>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</w:t>
      </w:r>
      <w:r>
        <w:rPr>
          <w:rFonts w:hint="eastAsia" w:ascii="仿宋_GB2312" w:hAnsi="仿宋_GB2312" w:eastAsia="仿宋_GB2312" w:cs="仿宋_GB2312"/>
          <w:sz w:val="32"/>
          <w:szCs w:val="32"/>
        </w:rPr>
        <w:t>承担食材采购、人员薪酬、水电能耗、设备维保、消杀保洁、证照办理、税费等全部运营成本及安全生产主体责任，接受医院食品安全、服务质量、环境卫生等全过程监督与考核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医院提供位于第一住院部负一楼，具备基本运营条件的营养食堂（573平方米）及配套厨具、灶具、桌椅等。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二是中标人提供营养餐服务。按基础普餐、定制小炒等模式运行，根据服务对象就餐需求，实行堂餐和送餐，价格不得高于市场价。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三是中标人应为各临床科室提供上门点餐服务，并按照清淡、低脂、营养的膳食要求，自主制定菜单；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每天定时派人主动到临床科室（病房）提供点餐服务，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费用由点餐人据实支付，价格不得高于市场价。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是中标人为体检科提供体检餐。体检餐分为早餐和中餐，均按10元/人标准执行，就餐时间为每天07:30-13:30，费用由体检科据实支付，服务效果由体检科与后勤部共同考核。其中，早餐固定提供粉（米皮、水粉）、面（干面、湿面）搭多种哨子，固定提供水煮蛋或煎蛋，品牌盒装牛奶；中餐按营养餐（普餐）标准执行。体检餐在不浪费前提下，按需自取，无限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五是中标人需缴纳10万元食品安全履约保证金，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合同到期后无息退换。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  <w:t>三、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考核标准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食品安全考核。严格落实《食品安全法》及医院相关管理规定，食材采购索证索票不全、从业人员未按要求持证上岗、操作区域卫生不达标、餐具消毒不规范等，每发现一项不合格扣1000元；发生食品安全责任事故，中标人承担所有责任，医院可单方面终止服务合同，食品安全履约保证金不退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二是服务质量考核。包括餐品价格是否符合要求、菜品口味是否适配需求、供餐时段是否规范、送餐上门是否及时、工作人员服务态度是否合格等，每发生一起医护人员、患者及家属的投诉反馈，一次扣1000元。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三是安全生产考核。要求严格落实安全生产主体责任，规范用电、用气操作，做好防火、防中毒等安全防范措施，每发现一处安全隐患扣500元，发生安全责任事故直接终止合作。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、招标采购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根据市场价格，后勤部拟建议将营养食堂573平方米整体出租，按45元/平方米/月收取管理费，以309420元/年为最低限价，合作期限为三年，按流程开展采购工作。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后勤部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right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2026年9月18日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widowControl/>
      <w:suppressLineNumbers w:val="0"/>
      <w:jc w:val="left"/>
    </w:pPr>
    <w:r>
      <w:rPr>
        <w:rFonts w:ascii="宋体" w:hAnsi="宋体" w:eastAsia="宋体" w:cs="宋体"/>
        <w:kern w:val="0"/>
        <w:sz w:val="24"/>
        <w:szCs w:val="24"/>
        <w:lang w:val="en-US" w:eastAsia="zh-CN" w:bidi="ar"/>
      </w:rPr>
      <w:t xml:space="preserve"> </w:t>
    </w:r>
  </w:p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985272"/>
    <w:rsid w:val="06474C3A"/>
    <w:rsid w:val="0A853911"/>
    <w:rsid w:val="0B177AFB"/>
    <w:rsid w:val="0C9920F0"/>
    <w:rsid w:val="0CAE6EDD"/>
    <w:rsid w:val="121974EE"/>
    <w:rsid w:val="122A49EB"/>
    <w:rsid w:val="12985272"/>
    <w:rsid w:val="136316FA"/>
    <w:rsid w:val="13AD3DC1"/>
    <w:rsid w:val="14545F69"/>
    <w:rsid w:val="17AE4391"/>
    <w:rsid w:val="18BF5A03"/>
    <w:rsid w:val="19303411"/>
    <w:rsid w:val="1CD8552A"/>
    <w:rsid w:val="1ED87730"/>
    <w:rsid w:val="22D87618"/>
    <w:rsid w:val="23B7436C"/>
    <w:rsid w:val="2A596606"/>
    <w:rsid w:val="34300B1E"/>
    <w:rsid w:val="354A02DE"/>
    <w:rsid w:val="36F640BE"/>
    <w:rsid w:val="37466254"/>
    <w:rsid w:val="375B545C"/>
    <w:rsid w:val="397F11FB"/>
    <w:rsid w:val="39D75770"/>
    <w:rsid w:val="3B865575"/>
    <w:rsid w:val="3C38549C"/>
    <w:rsid w:val="3F31662D"/>
    <w:rsid w:val="3F6E5CB1"/>
    <w:rsid w:val="3F897D0E"/>
    <w:rsid w:val="436332AB"/>
    <w:rsid w:val="459860AC"/>
    <w:rsid w:val="4B2108F3"/>
    <w:rsid w:val="4BDC55D3"/>
    <w:rsid w:val="4EE75928"/>
    <w:rsid w:val="59F03179"/>
    <w:rsid w:val="5BDE4406"/>
    <w:rsid w:val="5ED25554"/>
    <w:rsid w:val="5ED45EE8"/>
    <w:rsid w:val="5FCD7FD2"/>
    <w:rsid w:val="61B61B8A"/>
    <w:rsid w:val="6292105F"/>
    <w:rsid w:val="6AED1528"/>
    <w:rsid w:val="6BCD77BD"/>
    <w:rsid w:val="71BB54A8"/>
    <w:rsid w:val="73741484"/>
    <w:rsid w:val="75BD2B4B"/>
    <w:rsid w:val="78EC6E79"/>
    <w:rsid w:val="7CA2737A"/>
    <w:rsid w:val="7F78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widowControl w:val="0"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1202</Words>
  <Characters>1236</Characters>
  <Lines>0</Lines>
  <Paragraphs>0</Paragraphs>
  <TotalTime>2</TotalTime>
  <ScaleCrop>false</ScaleCrop>
  <LinksUpToDate>false</LinksUpToDate>
  <CharactersWithSpaces>1271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2026-07-22T00:23:00Z</dcterms:created>
  <dc:creator>才思泉涌君</dc:creator>
  <cp:lastModifiedBy>陈国盛</cp:lastModifiedBy>
  <cp:lastPrinted>2026-09-20T01:52:00Z</cp:lastPrinted>
  <dcterms:modified xsi:type="dcterms:W3CDTF">2026-09-28T07:29:49Z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9D5EDD36F39B4D73A5148B52AC967097_13</vt:lpwstr>
  </property>
  <property fmtid="{D5CDD505-2E9C-101B-9397-08002B2CF9AE}" pid="4" name="KSOTemplateDocerSaveRecord">
    <vt:lpwstr>eyJoZGlkIjoiYmJjN2UwNDNlYzJhZDJiZmExNTMyM2QwYWZmYTY1YmMiLCJ1c2VySWQiOiI5NjgxNzQ0OTgifQ==</vt:lpwstr>
  </property>
</Properties>
</file>